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419" w:rsidRDefault="00A10419">
      <w:pPr>
        <w:pStyle w:val="Kop1"/>
        <w:rPr>
          <w:sz w:val="96"/>
          <w:szCs w:val="96"/>
        </w:rPr>
      </w:pPr>
    </w:p>
    <w:p w:rsidR="00A10419" w:rsidRDefault="00A10419">
      <w:pPr>
        <w:pStyle w:val="Kop1"/>
        <w:rPr>
          <w:sz w:val="96"/>
          <w:szCs w:val="96"/>
        </w:rPr>
      </w:pPr>
    </w:p>
    <w:p w:rsidR="00A10419" w:rsidRDefault="00A10419">
      <w:pPr>
        <w:pStyle w:val="Kop1"/>
        <w:rPr>
          <w:sz w:val="96"/>
          <w:szCs w:val="96"/>
        </w:rPr>
      </w:pPr>
    </w:p>
    <w:p w:rsidR="00A10419" w:rsidRDefault="00A10419">
      <w:pPr>
        <w:pStyle w:val="Kop1"/>
        <w:rPr>
          <w:sz w:val="96"/>
          <w:szCs w:val="96"/>
        </w:rPr>
      </w:pPr>
    </w:p>
    <w:p w:rsidR="00A10419" w:rsidRDefault="005219C2">
      <w:pPr>
        <w:pStyle w:val="Kop1"/>
        <w:rPr>
          <w:sz w:val="96"/>
          <w:szCs w:val="96"/>
        </w:rPr>
      </w:pPr>
      <w:r w:rsidRPr="005219C2">
        <w:rPr>
          <w:b w:val="0"/>
          <w:sz w:val="96"/>
          <w:szCs w:val="96"/>
        </w:rPr>
        <w:t>Buurtvoorzieningen molenakker</w:t>
      </w:r>
    </w:p>
    <w:p w:rsidR="00A10419" w:rsidRDefault="00353D13">
      <w:pPr>
        <w:pStyle w:val="Kop2"/>
      </w:pPr>
      <w:r>
        <w:t xml:space="preserve">Onderzoek onder bewoners van de </w:t>
      </w:r>
      <w:proofErr w:type="spellStart"/>
      <w:r>
        <w:t>Paltrokmolen</w:t>
      </w:r>
      <w:proofErr w:type="spellEnd"/>
      <w:r>
        <w:t>, Achtkantmolen en Buitenwiek</w:t>
      </w:r>
    </w:p>
    <w:p w:rsidR="00A10419" w:rsidRDefault="00A10419"/>
    <w:p w:rsidR="00353D13" w:rsidRDefault="00353D13" w:rsidP="00F7448B"/>
    <w:p w:rsidR="00353D13" w:rsidRDefault="00353D13" w:rsidP="00F7448B"/>
    <w:p w:rsidR="00353D13" w:rsidRDefault="00353D13" w:rsidP="00F7448B"/>
    <w:p w:rsidR="00353D13" w:rsidRDefault="00353D13" w:rsidP="00F7448B"/>
    <w:p w:rsidR="00353D13" w:rsidRDefault="00353D13" w:rsidP="00F7448B"/>
    <w:p w:rsidR="00353D13" w:rsidRDefault="00353D13" w:rsidP="00F7448B"/>
    <w:p w:rsidR="00353D13" w:rsidRDefault="00353D13" w:rsidP="00F7448B"/>
    <w:p w:rsidR="00353D13" w:rsidRDefault="00353D13" w:rsidP="00F7448B"/>
    <w:p w:rsidR="00353D13" w:rsidRDefault="00353D13" w:rsidP="00F7448B"/>
    <w:p w:rsidR="00A10419" w:rsidRDefault="005219C2">
      <w:pPr>
        <w:pStyle w:val="Kop1"/>
        <w:rPr>
          <w:sz w:val="22"/>
          <w:szCs w:val="22"/>
        </w:rPr>
      </w:pPr>
      <w:r w:rsidRPr="005219C2">
        <w:rPr>
          <w:b w:val="0"/>
          <w:sz w:val="22"/>
          <w:szCs w:val="22"/>
        </w:rPr>
        <w:t>EEN UITGAVE VAN DE SOCIALISTISCHE  PARTIJ  AFDELING  WEERT</w:t>
      </w:r>
    </w:p>
    <w:p w:rsidR="00A10419" w:rsidRDefault="00DA2080">
      <w:pPr>
        <w:pStyle w:val="Kop1"/>
        <w:rPr>
          <w:sz w:val="22"/>
          <w:szCs w:val="22"/>
        </w:rPr>
      </w:pPr>
      <w:r>
        <w:rPr>
          <w:b w:val="0"/>
          <w:sz w:val="22"/>
          <w:szCs w:val="22"/>
        </w:rPr>
        <w:t>OKTOBER</w:t>
      </w:r>
      <w:r w:rsidR="005219C2" w:rsidRPr="005219C2">
        <w:rPr>
          <w:b w:val="0"/>
          <w:sz w:val="22"/>
          <w:szCs w:val="22"/>
        </w:rPr>
        <w:t xml:space="preserve"> 2013</w:t>
      </w:r>
    </w:p>
    <w:p w:rsidR="00353D13" w:rsidRDefault="00353D13" w:rsidP="00F7448B"/>
    <w:p w:rsidR="00353D13" w:rsidRDefault="00B9366D" w:rsidP="00F7448B">
      <w:r>
        <w:rPr>
          <w:noProof/>
        </w:rPr>
        <w:drawing>
          <wp:inline distT="0" distB="0" distL="0" distR="0">
            <wp:extent cx="1800225" cy="1009650"/>
            <wp:effectExtent l="19050" t="0" r="9525" b="0"/>
            <wp:docPr id="1" name="Afbeelding 1" descr="sp_logo_FF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_logo_FF0000"/>
                    <pic:cNvPicPr>
                      <a:picLocks noChangeAspect="1" noChangeArrowheads="1"/>
                    </pic:cNvPicPr>
                  </pic:nvPicPr>
                  <pic:blipFill>
                    <a:blip r:embed="rId7" cstate="print"/>
                    <a:srcRect/>
                    <a:stretch>
                      <a:fillRect/>
                    </a:stretch>
                  </pic:blipFill>
                  <pic:spPr bwMode="auto">
                    <a:xfrm>
                      <a:off x="0" y="0"/>
                      <a:ext cx="1800225" cy="1009650"/>
                    </a:xfrm>
                    <a:prstGeom prst="rect">
                      <a:avLst/>
                    </a:prstGeom>
                    <a:noFill/>
                    <a:ln w="9525">
                      <a:noFill/>
                      <a:miter lim="800000"/>
                      <a:headEnd/>
                      <a:tailEnd/>
                    </a:ln>
                  </pic:spPr>
                </pic:pic>
              </a:graphicData>
            </a:graphic>
          </wp:inline>
        </w:drawing>
      </w:r>
    </w:p>
    <w:p w:rsidR="00A10419" w:rsidRDefault="005219C2">
      <w:pPr>
        <w:pStyle w:val="Kop1"/>
      </w:pPr>
      <w:r w:rsidRPr="005219C2">
        <w:rPr>
          <w:b w:val="0"/>
        </w:rPr>
        <w:lastRenderedPageBreak/>
        <w:t>Voorwoord</w:t>
      </w:r>
    </w:p>
    <w:p w:rsidR="00896567" w:rsidRDefault="00896567" w:rsidP="00896567">
      <w:r>
        <w:t xml:space="preserve">De gemeente Weert moet </w:t>
      </w:r>
      <w:r w:rsidR="003E3689">
        <w:t xml:space="preserve">in 2014 </w:t>
      </w:r>
      <w:r>
        <w:t xml:space="preserve">waarschijnlijk opnieuw bezuinigen. Door veel grote bouwprojecten, zoals het nieuwe stahuis en de Poort van Limburg, heeft de gemeente financiële risico’s genomen. Dat is ook het geval met het grondbezit voor bedrijventerrein </w:t>
      </w:r>
      <w:proofErr w:type="spellStart"/>
      <w:r>
        <w:t>Kampershoek</w:t>
      </w:r>
      <w:proofErr w:type="spellEnd"/>
      <w:r>
        <w:t xml:space="preserve"> en uitbreidingswijk Laarveld. Vraag is of deze ooit nog worden ontwikkeld zoals gepland.</w:t>
      </w:r>
    </w:p>
    <w:p w:rsidR="00896567" w:rsidRDefault="00896567" w:rsidP="00896567"/>
    <w:p w:rsidR="00896567" w:rsidRDefault="00896567" w:rsidP="00896567">
      <w:r>
        <w:t xml:space="preserve">De SP vreest dat door al die financiële risico’s er volgend jaar geen geld meer over is voor goede voorzieningen in de buurt, zoals speeltuintjes voor de kinderen. De SP wil daarom van bewoners weten wat zij van deze speeltuintjes vinden en welke andere zaken zij belangrijk in hun buurt vinden. Daarom is een korte enquête afgenomen. </w:t>
      </w:r>
    </w:p>
    <w:p w:rsidR="00896567" w:rsidRDefault="00896567" w:rsidP="00896567"/>
    <w:p w:rsidR="00896567" w:rsidRDefault="00896567" w:rsidP="00896567">
      <w:r>
        <w:t xml:space="preserve">Gekozen is voor de straten Achtkantmolen, Buitenwiek en </w:t>
      </w:r>
      <w:proofErr w:type="spellStart"/>
      <w:r>
        <w:t>Paltrokmolen</w:t>
      </w:r>
      <w:proofErr w:type="spellEnd"/>
      <w:r>
        <w:t xml:space="preserve">. </w:t>
      </w:r>
      <w:r w:rsidR="00E0570F">
        <w:t xml:space="preserve">Het idee bestaat dat het onderhoud aan het groen en de speeltuintjes in dit deel van de Molenakker van mindere kwaliteit is ten opzichte van de rest van de wijk. </w:t>
      </w:r>
    </w:p>
    <w:p w:rsidR="00E0570F" w:rsidRDefault="00E0570F" w:rsidP="00896567"/>
    <w:p w:rsidR="00E0570F" w:rsidRDefault="00E0570F" w:rsidP="00896567">
      <w:r>
        <w:t xml:space="preserve">Ter voorbereiding op de enquête heeft de partij de bewoners een brief gestuurd met daarin de aankondiging dat vrijwilligers van de SP de enquête persoonlijk komen afnemen. Ook bestond de mogelijkheid de enquête via internet in te vullen. </w:t>
      </w:r>
    </w:p>
    <w:p w:rsidR="00896567" w:rsidRDefault="00896567" w:rsidP="00896567"/>
    <w:p w:rsidR="00E0570F" w:rsidRDefault="00E0570F" w:rsidP="00896567">
      <w:r>
        <w:t xml:space="preserve">Dit rapport is het resultaat van de afgenomen enquêtes. Op donderdag </w:t>
      </w:r>
      <w:r w:rsidR="00016BCB">
        <w:t>&lt;datum&gt;</w:t>
      </w:r>
      <w:r>
        <w:t xml:space="preserve"> worden de resultaten met de bewoners besproken en bekeken hoe een vervolg kan worden gegeven aan de resultaten. </w:t>
      </w:r>
    </w:p>
    <w:p w:rsidR="00A10419" w:rsidRDefault="00E0570F">
      <w:pPr>
        <w:pStyle w:val="Kop1"/>
      </w:pPr>
      <w:r>
        <w:br w:type="column"/>
      </w:r>
      <w:r w:rsidR="005219C2" w:rsidRPr="005219C2">
        <w:rPr>
          <w:b w:val="0"/>
        </w:rPr>
        <w:lastRenderedPageBreak/>
        <w:t>Samenvatting</w:t>
      </w:r>
    </w:p>
    <w:p w:rsidR="00DA1EEB" w:rsidRDefault="00DA1EEB" w:rsidP="00DA1EEB">
      <w:r>
        <w:t xml:space="preserve">De gemeente Weert moet </w:t>
      </w:r>
      <w:r w:rsidR="003E3689">
        <w:t xml:space="preserve">in 2014 </w:t>
      </w:r>
      <w:r>
        <w:t xml:space="preserve">waarschijnlijk opnieuw bezuinigen. </w:t>
      </w:r>
      <w:r w:rsidR="003E3689">
        <w:t xml:space="preserve">De SP vreest dat door alle </w:t>
      </w:r>
      <w:r>
        <w:t xml:space="preserve">financiële risico’s er volgend jaar geen geld meer over is voor goede voorzieningen in de buurt, zoals speeltuintjes voor de kinderen. </w:t>
      </w:r>
    </w:p>
    <w:p w:rsidR="003E3689" w:rsidRDefault="003E3689" w:rsidP="00DA1EEB"/>
    <w:p w:rsidR="00DA1EEB" w:rsidRDefault="00DA1EEB" w:rsidP="00DA1EEB">
      <w:r>
        <w:t xml:space="preserve">Gekozen is voor de straten Achtkantmolen, Buitenwiek en </w:t>
      </w:r>
      <w:proofErr w:type="spellStart"/>
      <w:r>
        <w:t>Paltrokmolen</w:t>
      </w:r>
      <w:proofErr w:type="spellEnd"/>
      <w:r>
        <w:t xml:space="preserve">. Het idee bestaat dat het onderhoud aan het groen en de speeltuintjes in dit deel van de Molenakker van mindere kwaliteit is ten opzichte van de rest van de wijk. </w:t>
      </w:r>
    </w:p>
    <w:p w:rsidR="00DA1EEB" w:rsidRDefault="00DA1EEB" w:rsidP="00DA1EEB"/>
    <w:p w:rsidR="00DA1EEB" w:rsidRDefault="00DA1EEB" w:rsidP="00DA1EEB">
      <w:r>
        <w:t xml:space="preserve">Ter voorbereiding op de enquête heeft de partij de </w:t>
      </w:r>
      <w:r w:rsidR="003E3689">
        <w:t>229 huishoudens</w:t>
      </w:r>
      <w:r>
        <w:t xml:space="preserve"> een brief gestuurd</w:t>
      </w:r>
      <w:r w:rsidR="003E3689">
        <w:t>.</w:t>
      </w:r>
      <w:r>
        <w:t xml:space="preserve"> In totaal hebben 71 huishoudens meegedaan aan het onderzoek (31%). De Achtkantmolen kent 77 adressen, waarvan 24 enquêtes zijn afgenomen (31%). De Buitenwiek kent 31 adressen, waarvan 11 huishoudens hebben deelgenomen (35%). Tot slot zijn hebben 25 van de 121 huishoudens wonend aan de </w:t>
      </w:r>
      <w:proofErr w:type="spellStart"/>
      <w:r>
        <w:t>Paltrokmolen</w:t>
      </w:r>
      <w:proofErr w:type="spellEnd"/>
      <w:r>
        <w:t xml:space="preserve"> deelgenomen (20%). Van 12 enquêtes ontbreken adresgegevens, wat 17% van het aantal enquêtes is en 5% van het aantal huishoudens. </w:t>
      </w:r>
    </w:p>
    <w:p w:rsidR="00DA1EEB" w:rsidRDefault="00DA1EEB"/>
    <w:p w:rsidR="003E3689" w:rsidRDefault="003E3689" w:rsidP="003E3689">
      <w:r>
        <w:t>Of er voldoende speelgelegenheid is per leeftijdscategorie is per straat redelijk gelijk verdeeld. Over het algemeen geeft 55 tot 75% aan dat er voldoende speelgelegenheid is voor de jonge kinderen (0-12 jaar). Voor de pubers geeft men aan dat er onvoldoende plekken zijn (in totaal 31% van alle deelnemers) of dat men er geen goed beeld van heeft (46% van de deelnemers).</w:t>
      </w:r>
    </w:p>
    <w:p w:rsidR="003E3689" w:rsidRDefault="003E3689"/>
    <w:p w:rsidR="003E3689" w:rsidRDefault="003E3689" w:rsidP="003E3689">
      <w:r>
        <w:t xml:space="preserve">De kwaliteit van de speelvoorzieningen wordt in alle drie de straten als goed ervaren. Dit geldt vooral voor de speelgelegenheden voor de 0-12 jarigen. Doordat vaak geen antwoord is gegeven op de vraag over de voorzieningen voor 12-18 jarigen, is bij de vraag naar het oordeel over kwaliteit ook geen antwoord gegeven. </w:t>
      </w:r>
    </w:p>
    <w:p w:rsidR="00A10419" w:rsidRDefault="00A10419"/>
    <w:p w:rsidR="003E3689" w:rsidRDefault="003E3689" w:rsidP="003E3689">
      <w:r>
        <w:t xml:space="preserve">Naast de vragen over de speelgelegenheden is de vraag gesteld welke zaken in de buurt verbeterd zouden kunnen worden. Per straat zijn de opmerkingen verzameld. In totaal zijn er 70 opmerkingen gemaakt. De meesten gaan over parkeren en met name het gebrek aan parkeerplaatsen (16 van de 70 opmerkingen, oftewel 23% van het totaal).  Er zijn 15 opmerkingen gemaakt die betrekking hebben op het onderhoud aan het groen en de speelvoorzieningen. Dit is 21% van het totaal. Hiervan gaan er 9 specifiek over het onderhoud aan de speelvoorzieningen en het hangen van jongeren (wat gerelateerd wordt aan het gebrek van een voorziening). Dit is 13% van het totaal. Naast het parkeren en onderhoud aan het groen en de speelvoorzieningen, zijn er 10 </w:t>
      </w:r>
      <w:r w:rsidR="00302F9E">
        <w:t xml:space="preserve">andere </w:t>
      </w:r>
      <w:r>
        <w:t xml:space="preserve">verkeersgerelateerde opmerkingen gemaakt (14% van het totaal). </w:t>
      </w:r>
    </w:p>
    <w:p w:rsidR="003E3689" w:rsidRDefault="003E3689" w:rsidP="003E3689"/>
    <w:p w:rsidR="003E3689" w:rsidRDefault="003E3689" w:rsidP="003E3689">
      <w:r>
        <w:t xml:space="preserve">Op </w:t>
      </w:r>
      <w:r w:rsidR="00016BCB">
        <w:t>&lt;datum&gt;</w:t>
      </w:r>
      <w:r>
        <w:t xml:space="preserve"> presenteert de SP de resultaten van de enquête tijdens een bewonersavond. Hiervoor wordt ook de wijkraad, de gemeente, de politie en Punt Welzijn uitgenodigd. De SP zal tijdens de wijkavond de aanwezige bewoners vragen hoe zij een vervolg willen geven om concreet met de resultaten aan de gang te gaan. Ook de gemeente en de politie wordt om een reactie gevraagd. </w:t>
      </w:r>
    </w:p>
    <w:p w:rsidR="003E3689" w:rsidRDefault="003E3689" w:rsidP="003E3689"/>
    <w:p w:rsidR="003E3689" w:rsidRDefault="003E3689"/>
    <w:p w:rsidR="00A10419" w:rsidRDefault="00E0570F">
      <w:pPr>
        <w:pStyle w:val="Kop1"/>
      </w:pPr>
      <w:r>
        <w:br w:type="column"/>
      </w:r>
      <w:r>
        <w:lastRenderedPageBreak/>
        <w:t>Opzet van de enquête</w:t>
      </w:r>
    </w:p>
    <w:p w:rsidR="00A10419" w:rsidRDefault="00A10419"/>
    <w:p w:rsidR="00A10419" w:rsidRDefault="00E0570F">
      <w:r>
        <w:t xml:space="preserve">De volgende vragen zijn gesteld: </w:t>
      </w:r>
    </w:p>
    <w:p w:rsidR="00A10419" w:rsidRDefault="00A10419"/>
    <w:p w:rsidR="00E0570F" w:rsidRPr="00CC4A03" w:rsidRDefault="00E0570F" w:rsidP="00E0570F">
      <w:pPr>
        <w:rPr>
          <w:b/>
        </w:rPr>
      </w:pPr>
      <w:r w:rsidRPr="00BC4D88">
        <w:rPr>
          <w:b/>
        </w:rPr>
        <w:t>Vindt u dat er voldoende speelgelegenheden in de buurt zijn voor:</w:t>
      </w:r>
    </w:p>
    <w:p w:rsidR="00E0570F" w:rsidRDefault="00E0570F" w:rsidP="00E0570F"/>
    <w:p w:rsidR="00E0570F" w:rsidRDefault="00E0570F" w:rsidP="00E0570F">
      <w:r>
        <w:t>1. Kleuters (0-6)   ja/nee     2. Jonge kinderen (6-12)    ja/nee    3. Pubers (12-18)    ja/nee</w:t>
      </w:r>
    </w:p>
    <w:p w:rsidR="00E0570F" w:rsidRDefault="00E0570F" w:rsidP="00E0570F"/>
    <w:p w:rsidR="00E0570F" w:rsidRDefault="00E0570F" w:rsidP="00E0570F">
      <w:pPr>
        <w:spacing w:after="120"/>
        <w:rPr>
          <w:b/>
        </w:rPr>
      </w:pPr>
      <w:r w:rsidRPr="00BC4D88">
        <w:rPr>
          <w:b/>
        </w:rPr>
        <w:t>Wat vindt u van de kwaliteit van deze voorzieningen</w:t>
      </w:r>
      <w:r>
        <w:rPr>
          <w:b/>
        </w:rPr>
        <w:t>:</w:t>
      </w:r>
    </w:p>
    <w:p w:rsidR="00E0570F" w:rsidRDefault="00E0570F" w:rsidP="00E0570F">
      <w:pPr>
        <w:spacing w:line="360" w:lineRule="auto"/>
      </w:pPr>
      <w:r>
        <w:t>1.    Heel goed    –    goed    –    niet goed, niet slecht    –    slecht    –    heel slecht</w:t>
      </w:r>
    </w:p>
    <w:p w:rsidR="00E0570F" w:rsidRDefault="00E0570F" w:rsidP="00E0570F">
      <w:pPr>
        <w:spacing w:line="360" w:lineRule="auto"/>
      </w:pPr>
      <w:r>
        <w:t>2.    Heel goed    –    goed    –    niet goed, niet slecht    –    slecht    –    heel slecht</w:t>
      </w:r>
    </w:p>
    <w:p w:rsidR="00E0570F" w:rsidRDefault="00E0570F" w:rsidP="00E0570F">
      <w:pPr>
        <w:spacing w:after="120" w:line="360" w:lineRule="auto"/>
      </w:pPr>
      <w:r>
        <w:t>3.    Heel goed    –    goed    –    niet goed, niet slecht    –    slecht    –    heel slecht</w:t>
      </w:r>
    </w:p>
    <w:p w:rsidR="00E0570F" w:rsidRDefault="00E0570F" w:rsidP="00E0570F">
      <w:pPr>
        <w:spacing w:before="120" w:after="120" w:line="480" w:lineRule="auto"/>
      </w:pPr>
      <w:r>
        <w:t>Toelichting:………………………………………………………………………………………………………………………………………………………………………………………………………………….</w:t>
      </w:r>
    </w:p>
    <w:p w:rsidR="00E0570F" w:rsidRPr="00CC4A03" w:rsidRDefault="00E0570F" w:rsidP="00E0570F">
      <w:pPr>
        <w:rPr>
          <w:b/>
        </w:rPr>
      </w:pPr>
      <w:r w:rsidRPr="00BC4D88">
        <w:rPr>
          <w:b/>
        </w:rPr>
        <w:t>Zijn er andere zaken in uw straat/ buurt wat u mist of wat u beter vindt:</w:t>
      </w:r>
    </w:p>
    <w:p w:rsidR="00E0570F" w:rsidRDefault="00E0570F" w:rsidP="00E0570F">
      <w:pPr>
        <w:spacing w:before="120" w:line="360" w:lineRule="auto"/>
      </w:pPr>
      <w:r>
        <w:t>Ja/ nee, toelichting ………………………………………………………………………………………...</w:t>
      </w:r>
    </w:p>
    <w:p w:rsidR="00E0570F" w:rsidRDefault="00E0570F" w:rsidP="00E0570F">
      <w:pPr>
        <w:spacing w:before="120" w:line="480" w:lineRule="auto"/>
      </w:pPr>
      <w:r>
        <w:t xml:space="preserve">……………………………………………………………………………………………………………….. </w:t>
      </w:r>
    </w:p>
    <w:p w:rsidR="00E0570F" w:rsidRDefault="00E0570F" w:rsidP="00E0570F">
      <w:pPr>
        <w:spacing w:before="240"/>
      </w:pPr>
      <w:r w:rsidRPr="00BC4D88">
        <w:rPr>
          <w:b/>
        </w:rPr>
        <w:t xml:space="preserve">Als in u buurt mensen iets willen </w:t>
      </w:r>
      <w:r>
        <w:rPr>
          <w:b/>
        </w:rPr>
        <w:t>doen</w:t>
      </w:r>
      <w:r w:rsidRPr="00BC4D88">
        <w:rPr>
          <w:b/>
        </w:rPr>
        <w:t xml:space="preserve">, </w:t>
      </w:r>
      <w:r>
        <w:rPr>
          <w:b/>
        </w:rPr>
        <w:t xml:space="preserve">doet </w:t>
      </w:r>
      <w:r w:rsidRPr="00BC4D88">
        <w:rPr>
          <w:b/>
        </w:rPr>
        <w:t xml:space="preserve">u </w:t>
      </w:r>
      <w:r>
        <w:rPr>
          <w:b/>
        </w:rPr>
        <w:t xml:space="preserve">dan mee? </w:t>
      </w:r>
    </w:p>
    <w:p w:rsidR="00E0570F" w:rsidRDefault="00E0570F" w:rsidP="00E0570F">
      <w:pPr>
        <w:spacing w:before="240"/>
      </w:pPr>
      <w:r>
        <w:t>Ja/nee, toelichting ………………………………………………………………………………………….</w:t>
      </w:r>
    </w:p>
    <w:p w:rsidR="00A10419" w:rsidRDefault="00A10419"/>
    <w:p w:rsidR="00A10419" w:rsidRDefault="00E76F16">
      <w:r w:rsidRPr="00E76F16">
        <w:t xml:space="preserve">Ter voorbereiding op de enquête heeft de </w:t>
      </w:r>
      <w:r>
        <w:t xml:space="preserve">SP </w:t>
      </w:r>
      <w:r w:rsidRPr="00E76F16">
        <w:t xml:space="preserve">de bewoners </w:t>
      </w:r>
      <w:r>
        <w:t xml:space="preserve">van de Achtkantmolen, Buitenwiek en </w:t>
      </w:r>
      <w:proofErr w:type="spellStart"/>
      <w:r>
        <w:t>Paltrokmolen</w:t>
      </w:r>
      <w:proofErr w:type="spellEnd"/>
      <w:r>
        <w:t xml:space="preserve"> </w:t>
      </w:r>
      <w:r w:rsidRPr="00E76F16">
        <w:t>een brief gestuurd met daarin de aankondiging dat vrijwilligers van de SP de enquête persoonlijk komen afnemen. Ook bestond de mogelijkheid de enquête via internet in te vullen.</w:t>
      </w:r>
    </w:p>
    <w:p w:rsidR="00A10419" w:rsidRDefault="00A10419"/>
    <w:p w:rsidR="001434EA" w:rsidRDefault="00E76F16" w:rsidP="00E76F16">
      <w:r>
        <w:t xml:space="preserve">In totaal </w:t>
      </w:r>
      <w:r w:rsidR="001B49C6">
        <w:t>gaat het om 2</w:t>
      </w:r>
      <w:r w:rsidR="001434EA">
        <w:t>29</w:t>
      </w:r>
      <w:r>
        <w:t xml:space="preserve"> adressen</w:t>
      </w:r>
      <w:r w:rsidR="001B49C6">
        <w:t xml:space="preserve"> die</w:t>
      </w:r>
      <w:r>
        <w:t xml:space="preserve"> een brief ontvangen. </w:t>
      </w:r>
      <w:r w:rsidR="001509BD">
        <w:t>In totaal hebben 7</w:t>
      </w:r>
      <w:r w:rsidR="00751596">
        <w:t>1</w:t>
      </w:r>
      <w:r w:rsidR="001509BD">
        <w:t xml:space="preserve"> huishoudens meegedaan aan het onderzoek (3</w:t>
      </w:r>
      <w:r w:rsidR="00751596">
        <w:t>1</w:t>
      </w:r>
      <w:r w:rsidR="001509BD">
        <w:t xml:space="preserve">%). </w:t>
      </w:r>
      <w:r w:rsidR="001B49C6">
        <w:t>De Achtkantmolen kent 77 adressen, waarvan 2</w:t>
      </w:r>
      <w:r w:rsidR="00751596">
        <w:t>4</w:t>
      </w:r>
      <w:r w:rsidR="001B49C6">
        <w:t xml:space="preserve"> enquêtes zijn afgenomen</w:t>
      </w:r>
      <w:r w:rsidR="001509BD">
        <w:t xml:space="preserve"> (3</w:t>
      </w:r>
      <w:r w:rsidR="00751596">
        <w:t>1</w:t>
      </w:r>
      <w:r w:rsidR="001509BD">
        <w:t>%)</w:t>
      </w:r>
      <w:r w:rsidR="001B49C6">
        <w:t xml:space="preserve">. De Buitenwiek kent 31 adressen, waarvan </w:t>
      </w:r>
      <w:r w:rsidR="001509BD">
        <w:t>11 huishoudens hebben deelgenomen (</w:t>
      </w:r>
      <w:r w:rsidR="00751596">
        <w:t>35</w:t>
      </w:r>
      <w:r w:rsidR="001509BD">
        <w:t>%). Tot slot zijn hebben 2</w:t>
      </w:r>
      <w:r w:rsidR="001434EA">
        <w:t>5</w:t>
      </w:r>
      <w:r w:rsidR="001509BD">
        <w:t xml:space="preserve"> van de 121 huishoudens wonend aan de </w:t>
      </w:r>
      <w:proofErr w:type="spellStart"/>
      <w:r w:rsidR="001509BD">
        <w:t>Paltrokmolen</w:t>
      </w:r>
      <w:proofErr w:type="spellEnd"/>
      <w:r w:rsidR="001509BD">
        <w:t xml:space="preserve"> deelgenomen (20%). Van</w:t>
      </w:r>
      <w:r w:rsidR="005A5048">
        <w:t xml:space="preserve"> 12</w:t>
      </w:r>
      <w:r w:rsidR="001509BD">
        <w:t xml:space="preserve"> enquêtes ontbreken adresgegevens, wat </w:t>
      </w:r>
      <w:r w:rsidR="00751596">
        <w:t>17</w:t>
      </w:r>
      <w:r w:rsidR="001509BD">
        <w:t xml:space="preserve">% van het aantal enquêtes is en </w:t>
      </w:r>
      <w:r w:rsidR="00751596">
        <w:t>5</w:t>
      </w:r>
      <w:r w:rsidR="001509BD">
        <w:t xml:space="preserve">% van het aantal huishoudens. </w:t>
      </w:r>
      <w:r w:rsidR="001434EA">
        <w:t>Twee enquêtes zijn via internet binnengekomen.</w:t>
      </w:r>
    </w:p>
    <w:p w:rsidR="001434EA" w:rsidRDefault="001434EA" w:rsidP="00E76F1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126"/>
        <w:gridCol w:w="1350"/>
        <w:gridCol w:w="1295"/>
      </w:tblGrid>
      <w:tr w:rsidR="00302F9E" w:rsidRPr="00302F9E" w:rsidTr="00302F9E">
        <w:tc>
          <w:tcPr>
            <w:tcW w:w="1668" w:type="dxa"/>
            <w:tcBorders>
              <w:top w:val="nil"/>
              <w:left w:val="nil"/>
              <w:right w:val="nil"/>
            </w:tcBorders>
          </w:tcPr>
          <w:p w:rsidR="001434EA" w:rsidRPr="00302F9E" w:rsidRDefault="005219C2" w:rsidP="00E76F16">
            <w:pPr>
              <w:rPr>
                <w:b/>
                <w:sz w:val="20"/>
                <w:szCs w:val="20"/>
              </w:rPr>
            </w:pPr>
            <w:r w:rsidRPr="00302F9E">
              <w:rPr>
                <w:b/>
                <w:sz w:val="20"/>
                <w:szCs w:val="20"/>
              </w:rPr>
              <w:t>Straat</w:t>
            </w:r>
          </w:p>
        </w:tc>
        <w:tc>
          <w:tcPr>
            <w:tcW w:w="2126" w:type="dxa"/>
            <w:tcBorders>
              <w:top w:val="nil"/>
              <w:left w:val="nil"/>
              <w:right w:val="nil"/>
            </w:tcBorders>
          </w:tcPr>
          <w:p w:rsidR="001434EA" w:rsidRPr="00302F9E" w:rsidRDefault="005219C2" w:rsidP="00302F9E">
            <w:pPr>
              <w:ind w:right="-108"/>
              <w:rPr>
                <w:b/>
                <w:sz w:val="20"/>
                <w:szCs w:val="20"/>
              </w:rPr>
            </w:pPr>
            <w:r w:rsidRPr="00302F9E">
              <w:rPr>
                <w:b/>
                <w:sz w:val="20"/>
                <w:szCs w:val="20"/>
              </w:rPr>
              <w:t>Aantal huishoudens</w:t>
            </w:r>
          </w:p>
        </w:tc>
        <w:tc>
          <w:tcPr>
            <w:tcW w:w="1350" w:type="dxa"/>
            <w:tcBorders>
              <w:top w:val="nil"/>
              <w:left w:val="nil"/>
              <w:right w:val="nil"/>
            </w:tcBorders>
          </w:tcPr>
          <w:p w:rsidR="001434EA" w:rsidRPr="00302F9E" w:rsidRDefault="005219C2" w:rsidP="00E76F16">
            <w:pPr>
              <w:rPr>
                <w:b/>
                <w:sz w:val="20"/>
                <w:szCs w:val="20"/>
              </w:rPr>
            </w:pPr>
            <w:r w:rsidRPr="00302F9E">
              <w:rPr>
                <w:b/>
                <w:sz w:val="20"/>
                <w:szCs w:val="20"/>
              </w:rPr>
              <w:t>Deelnemers</w:t>
            </w:r>
          </w:p>
        </w:tc>
        <w:tc>
          <w:tcPr>
            <w:tcW w:w="1201" w:type="dxa"/>
            <w:tcBorders>
              <w:top w:val="nil"/>
              <w:left w:val="nil"/>
              <w:right w:val="nil"/>
            </w:tcBorders>
          </w:tcPr>
          <w:p w:rsidR="001434EA" w:rsidRPr="00302F9E" w:rsidRDefault="005219C2" w:rsidP="00E76F16">
            <w:pPr>
              <w:rPr>
                <w:b/>
                <w:sz w:val="20"/>
                <w:szCs w:val="20"/>
              </w:rPr>
            </w:pPr>
            <w:r w:rsidRPr="00302F9E">
              <w:rPr>
                <w:b/>
                <w:sz w:val="20"/>
                <w:szCs w:val="20"/>
              </w:rPr>
              <w:t>Percentage</w:t>
            </w:r>
          </w:p>
        </w:tc>
      </w:tr>
      <w:tr w:rsidR="00302F9E" w:rsidRPr="00302F9E" w:rsidTr="00302F9E">
        <w:tc>
          <w:tcPr>
            <w:tcW w:w="1668" w:type="dxa"/>
            <w:tcBorders>
              <w:left w:val="nil"/>
              <w:bottom w:val="nil"/>
              <w:right w:val="nil"/>
            </w:tcBorders>
          </w:tcPr>
          <w:p w:rsidR="001434EA" w:rsidRPr="00302F9E" w:rsidRDefault="005219C2" w:rsidP="00E76F16">
            <w:pPr>
              <w:rPr>
                <w:b/>
                <w:sz w:val="20"/>
                <w:szCs w:val="20"/>
              </w:rPr>
            </w:pPr>
            <w:r w:rsidRPr="00302F9E">
              <w:rPr>
                <w:b/>
                <w:sz w:val="20"/>
                <w:szCs w:val="20"/>
              </w:rPr>
              <w:t>Achtkantmolen</w:t>
            </w:r>
          </w:p>
        </w:tc>
        <w:tc>
          <w:tcPr>
            <w:tcW w:w="2126" w:type="dxa"/>
            <w:tcBorders>
              <w:left w:val="nil"/>
              <w:bottom w:val="nil"/>
              <w:right w:val="nil"/>
            </w:tcBorders>
          </w:tcPr>
          <w:p w:rsidR="001434EA" w:rsidRPr="00302F9E" w:rsidRDefault="001434EA" w:rsidP="00EE32A4">
            <w:pPr>
              <w:jc w:val="right"/>
              <w:rPr>
                <w:sz w:val="20"/>
                <w:szCs w:val="20"/>
              </w:rPr>
            </w:pPr>
            <w:r w:rsidRPr="00302F9E">
              <w:rPr>
                <w:sz w:val="20"/>
                <w:szCs w:val="20"/>
              </w:rPr>
              <w:t>77</w:t>
            </w:r>
          </w:p>
        </w:tc>
        <w:tc>
          <w:tcPr>
            <w:tcW w:w="1350" w:type="dxa"/>
            <w:tcBorders>
              <w:left w:val="nil"/>
              <w:bottom w:val="nil"/>
              <w:right w:val="nil"/>
            </w:tcBorders>
          </w:tcPr>
          <w:p w:rsidR="001434EA" w:rsidRPr="00302F9E" w:rsidRDefault="001434EA" w:rsidP="00EE32A4">
            <w:pPr>
              <w:jc w:val="right"/>
              <w:rPr>
                <w:sz w:val="20"/>
                <w:szCs w:val="20"/>
              </w:rPr>
            </w:pPr>
            <w:r w:rsidRPr="00302F9E">
              <w:rPr>
                <w:sz w:val="20"/>
                <w:szCs w:val="20"/>
              </w:rPr>
              <w:t>2</w:t>
            </w:r>
            <w:r w:rsidR="00751596" w:rsidRPr="00302F9E">
              <w:rPr>
                <w:sz w:val="20"/>
                <w:szCs w:val="20"/>
              </w:rPr>
              <w:t>4</w:t>
            </w:r>
          </w:p>
        </w:tc>
        <w:tc>
          <w:tcPr>
            <w:tcW w:w="1201" w:type="dxa"/>
            <w:tcBorders>
              <w:left w:val="nil"/>
              <w:bottom w:val="nil"/>
              <w:right w:val="nil"/>
            </w:tcBorders>
          </w:tcPr>
          <w:p w:rsidR="001434EA" w:rsidRPr="00302F9E" w:rsidRDefault="00751596" w:rsidP="00EE32A4">
            <w:pPr>
              <w:jc w:val="right"/>
              <w:rPr>
                <w:sz w:val="20"/>
                <w:szCs w:val="20"/>
              </w:rPr>
            </w:pPr>
            <w:r w:rsidRPr="00302F9E">
              <w:rPr>
                <w:sz w:val="20"/>
                <w:szCs w:val="20"/>
              </w:rPr>
              <w:t>31</w:t>
            </w:r>
            <w:r w:rsidR="001434EA" w:rsidRPr="00302F9E">
              <w:rPr>
                <w:sz w:val="20"/>
                <w:szCs w:val="20"/>
              </w:rPr>
              <w:t>%</w:t>
            </w:r>
          </w:p>
        </w:tc>
      </w:tr>
      <w:tr w:rsidR="00302F9E" w:rsidRPr="00302F9E" w:rsidTr="00302F9E">
        <w:tc>
          <w:tcPr>
            <w:tcW w:w="1668" w:type="dxa"/>
            <w:tcBorders>
              <w:top w:val="nil"/>
              <w:left w:val="nil"/>
              <w:bottom w:val="nil"/>
              <w:right w:val="nil"/>
            </w:tcBorders>
          </w:tcPr>
          <w:p w:rsidR="001434EA" w:rsidRPr="00302F9E" w:rsidRDefault="005219C2" w:rsidP="00E76F16">
            <w:pPr>
              <w:rPr>
                <w:b/>
                <w:sz w:val="20"/>
                <w:szCs w:val="20"/>
              </w:rPr>
            </w:pPr>
            <w:r w:rsidRPr="00302F9E">
              <w:rPr>
                <w:b/>
                <w:sz w:val="20"/>
                <w:szCs w:val="20"/>
              </w:rPr>
              <w:t>Buitenwiek</w:t>
            </w:r>
          </w:p>
        </w:tc>
        <w:tc>
          <w:tcPr>
            <w:tcW w:w="2126" w:type="dxa"/>
            <w:tcBorders>
              <w:top w:val="nil"/>
              <w:left w:val="nil"/>
              <w:bottom w:val="nil"/>
              <w:right w:val="nil"/>
            </w:tcBorders>
          </w:tcPr>
          <w:p w:rsidR="001434EA" w:rsidRPr="00302F9E" w:rsidRDefault="001434EA" w:rsidP="00EE32A4">
            <w:pPr>
              <w:jc w:val="right"/>
              <w:rPr>
                <w:sz w:val="20"/>
                <w:szCs w:val="20"/>
              </w:rPr>
            </w:pPr>
            <w:r w:rsidRPr="00302F9E">
              <w:rPr>
                <w:sz w:val="20"/>
                <w:szCs w:val="20"/>
              </w:rPr>
              <w:t>31</w:t>
            </w:r>
          </w:p>
        </w:tc>
        <w:tc>
          <w:tcPr>
            <w:tcW w:w="1350" w:type="dxa"/>
            <w:tcBorders>
              <w:top w:val="nil"/>
              <w:left w:val="nil"/>
              <w:bottom w:val="nil"/>
              <w:right w:val="nil"/>
            </w:tcBorders>
          </w:tcPr>
          <w:p w:rsidR="001434EA" w:rsidRPr="00302F9E" w:rsidRDefault="001434EA" w:rsidP="00EE32A4">
            <w:pPr>
              <w:jc w:val="right"/>
              <w:rPr>
                <w:sz w:val="20"/>
                <w:szCs w:val="20"/>
              </w:rPr>
            </w:pPr>
            <w:r w:rsidRPr="00302F9E">
              <w:rPr>
                <w:sz w:val="20"/>
                <w:szCs w:val="20"/>
              </w:rPr>
              <w:t>11</w:t>
            </w:r>
          </w:p>
        </w:tc>
        <w:tc>
          <w:tcPr>
            <w:tcW w:w="1201" w:type="dxa"/>
            <w:tcBorders>
              <w:top w:val="nil"/>
              <w:left w:val="nil"/>
              <w:bottom w:val="nil"/>
              <w:right w:val="nil"/>
            </w:tcBorders>
          </w:tcPr>
          <w:p w:rsidR="001434EA" w:rsidRPr="00302F9E" w:rsidRDefault="00751596" w:rsidP="00EE32A4">
            <w:pPr>
              <w:jc w:val="right"/>
              <w:rPr>
                <w:sz w:val="20"/>
                <w:szCs w:val="20"/>
              </w:rPr>
            </w:pPr>
            <w:r w:rsidRPr="00302F9E">
              <w:rPr>
                <w:sz w:val="20"/>
                <w:szCs w:val="20"/>
              </w:rPr>
              <w:t>35</w:t>
            </w:r>
            <w:r w:rsidR="001434EA" w:rsidRPr="00302F9E">
              <w:rPr>
                <w:sz w:val="20"/>
                <w:szCs w:val="20"/>
              </w:rPr>
              <w:t>%</w:t>
            </w:r>
          </w:p>
        </w:tc>
      </w:tr>
      <w:tr w:rsidR="00302F9E" w:rsidRPr="00302F9E" w:rsidTr="00302F9E">
        <w:tc>
          <w:tcPr>
            <w:tcW w:w="1668" w:type="dxa"/>
            <w:tcBorders>
              <w:top w:val="nil"/>
              <w:left w:val="nil"/>
              <w:bottom w:val="nil"/>
              <w:right w:val="nil"/>
            </w:tcBorders>
          </w:tcPr>
          <w:p w:rsidR="001434EA" w:rsidRPr="00302F9E" w:rsidRDefault="005219C2" w:rsidP="00E76F16">
            <w:pPr>
              <w:rPr>
                <w:b/>
                <w:sz w:val="20"/>
                <w:szCs w:val="20"/>
              </w:rPr>
            </w:pPr>
            <w:proofErr w:type="spellStart"/>
            <w:r w:rsidRPr="00302F9E">
              <w:rPr>
                <w:b/>
                <w:sz w:val="20"/>
                <w:szCs w:val="20"/>
              </w:rPr>
              <w:t>Paltrokmolen</w:t>
            </w:r>
            <w:proofErr w:type="spellEnd"/>
          </w:p>
        </w:tc>
        <w:tc>
          <w:tcPr>
            <w:tcW w:w="2126" w:type="dxa"/>
            <w:tcBorders>
              <w:top w:val="nil"/>
              <w:left w:val="nil"/>
              <w:bottom w:val="nil"/>
              <w:right w:val="nil"/>
            </w:tcBorders>
          </w:tcPr>
          <w:p w:rsidR="001434EA" w:rsidRPr="00302F9E" w:rsidRDefault="001434EA" w:rsidP="00EE32A4">
            <w:pPr>
              <w:jc w:val="right"/>
              <w:rPr>
                <w:sz w:val="20"/>
                <w:szCs w:val="20"/>
              </w:rPr>
            </w:pPr>
            <w:r w:rsidRPr="00302F9E">
              <w:rPr>
                <w:sz w:val="20"/>
                <w:szCs w:val="20"/>
              </w:rPr>
              <w:t>121</w:t>
            </w:r>
          </w:p>
        </w:tc>
        <w:tc>
          <w:tcPr>
            <w:tcW w:w="1350" w:type="dxa"/>
            <w:tcBorders>
              <w:top w:val="nil"/>
              <w:left w:val="nil"/>
              <w:bottom w:val="nil"/>
              <w:right w:val="nil"/>
            </w:tcBorders>
          </w:tcPr>
          <w:p w:rsidR="001434EA" w:rsidRPr="00302F9E" w:rsidRDefault="001434EA" w:rsidP="00EE32A4">
            <w:pPr>
              <w:jc w:val="right"/>
              <w:rPr>
                <w:sz w:val="20"/>
                <w:szCs w:val="20"/>
              </w:rPr>
            </w:pPr>
            <w:r w:rsidRPr="00302F9E">
              <w:rPr>
                <w:sz w:val="20"/>
                <w:szCs w:val="20"/>
              </w:rPr>
              <w:t>2</w:t>
            </w:r>
            <w:r w:rsidR="00751596" w:rsidRPr="00302F9E">
              <w:rPr>
                <w:sz w:val="20"/>
                <w:szCs w:val="20"/>
              </w:rPr>
              <w:t>4</w:t>
            </w:r>
          </w:p>
        </w:tc>
        <w:tc>
          <w:tcPr>
            <w:tcW w:w="1201" w:type="dxa"/>
            <w:tcBorders>
              <w:top w:val="nil"/>
              <w:left w:val="nil"/>
              <w:bottom w:val="nil"/>
              <w:right w:val="nil"/>
            </w:tcBorders>
          </w:tcPr>
          <w:p w:rsidR="001434EA" w:rsidRPr="00302F9E" w:rsidRDefault="001434EA" w:rsidP="00EE32A4">
            <w:pPr>
              <w:jc w:val="right"/>
              <w:rPr>
                <w:sz w:val="20"/>
                <w:szCs w:val="20"/>
              </w:rPr>
            </w:pPr>
            <w:r w:rsidRPr="00302F9E">
              <w:rPr>
                <w:sz w:val="20"/>
                <w:szCs w:val="20"/>
              </w:rPr>
              <w:t>20%</w:t>
            </w:r>
          </w:p>
        </w:tc>
      </w:tr>
      <w:tr w:rsidR="00302F9E" w:rsidRPr="00302F9E" w:rsidTr="00302F9E">
        <w:tc>
          <w:tcPr>
            <w:tcW w:w="1668" w:type="dxa"/>
            <w:tcBorders>
              <w:top w:val="nil"/>
              <w:left w:val="nil"/>
              <w:right w:val="nil"/>
            </w:tcBorders>
          </w:tcPr>
          <w:p w:rsidR="001434EA" w:rsidRPr="00302F9E" w:rsidRDefault="005219C2" w:rsidP="00E76F16">
            <w:pPr>
              <w:rPr>
                <w:b/>
                <w:sz w:val="20"/>
                <w:szCs w:val="20"/>
              </w:rPr>
            </w:pPr>
            <w:r w:rsidRPr="00302F9E">
              <w:rPr>
                <w:b/>
                <w:sz w:val="20"/>
                <w:szCs w:val="20"/>
              </w:rPr>
              <w:t>Onbekend</w:t>
            </w:r>
          </w:p>
        </w:tc>
        <w:tc>
          <w:tcPr>
            <w:tcW w:w="2126" w:type="dxa"/>
            <w:tcBorders>
              <w:top w:val="nil"/>
              <w:left w:val="nil"/>
              <w:right w:val="nil"/>
            </w:tcBorders>
          </w:tcPr>
          <w:p w:rsidR="001434EA" w:rsidRPr="00302F9E" w:rsidRDefault="001434EA" w:rsidP="00EE32A4">
            <w:pPr>
              <w:jc w:val="right"/>
              <w:rPr>
                <w:sz w:val="20"/>
                <w:szCs w:val="20"/>
              </w:rPr>
            </w:pPr>
          </w:p>
        </w:tc>
        <w:tc>
          <w:tcPr>
            <w:tcW w:w="1350" w:type="dxa"/>
            <w:tcBorders>
              <w:top w:val="nil"/>
              <w:left w:val="nil"/>
              <w:right w:val="nil"/>
            </w:tcBorders>
          </w:tcPr>
          <w:p w:rsidR="001434EA" w:rsidRPr="00302F9E" w:rsidRDefault="001434EA" w:rsidP="00EE32A4">
            <w:pPr>
              <w:jc w:val="right"/>
              <w:rPr>
                <w:sz w:val="20"/>
                <w:szCs w:val="20"/>
              </w:rPr>
            </w:pPr>
            <w:r w:rsidRPr="00302F9E">
              <w:rPr>
                <w:sz w:val="20"/>
                <w:szCs w:val="20"/>
              </w:rPr>
              <w:t>1</w:t>
            </w:r>
            <w:r w:rsidR="005A5048" w:rsidRPr="00302F9E">
              <w:rPr>
                <w:sz w:val="20"/>
                <w:szCs w:val="20"/>
              </w:rPr>
              <w:t>2</w:t>
            </w:r>
          </w:p>
        </w:tc>
        <w:tc>
          <w:tcPr>
            <w:tcW w:w="1201" w:type="dxa"/>
            <w:tcBorders>
              <w:top w:val="nil"/>
              <w:left w:val="nil"/>
              <w:right w:val="nil"/>
            </w:tcBorders>
          </w:tcPr>
          <w:p w:rsidR="001434EA" w:rsidRPr="00302F9E" w:rsidRDefault="001434EA" w:rsidP="00EE32A4">
            <w:pPr>
              <w:jc w:val="right"/>
              <w:rPr>
                <w:sz w:val="20"/>
                <w:szCs w:val="20"/>
              </w:rPr>
            </w:pPr>
            <w:r w:rsidRPr="00302F9E">
              <w:rPr>
                <w:sz w:val="20"/>
                <w:szCs w:val="20"/>
              </w:rPr>
              <w:t>1</w:t>
            </w:r>
            <w:r w:rsidR="00751596" w:rsidRPr="00302F9E">
              <w:rPr>
                <w:sz w:val="20"/>
                <w:szCs w:val="20"/>
              </w:rPr>
              <w:t>7</w:t>
            </w:r>
            <w:r w:rsidRPr="00302F9E">
              <w:rPr>
                <w:sz w:val="20"/>
                <w:szCs w:val="20"/>
              </w:rPr>
              <w:t>%</w:t>
            </w:r>
          </w:p>
        </w:tc>
      </w:tr>
      <w:tr w:rsidR="00302F9E" w:rsidRPr="00302F9E" w:rsidTr="00302F9E">
        <w:tc>
          <w:tcPr>
            <w:tcW w:w="1668" w:type="dxa"/>
            <w:tcBorders>
              <w:left w:val="nil"/>
              <w:bottom w:val="nil"/>
              <w:right w:val="nil"/>
            </w:tcBorders>
          </w:tcPr>
          <w:p w:rsidR="001434EA" w:rsidRPr="00302F9E" w:rsidRDefault="005219C2" w:rsidP="00E76F16">
            <w:pPr>
              <w:rPr>
                <w:b/>
                <w:sz w:val="20"/>
                <w:szCs w:val="20"/>
              </w:rPr>
            </w:pPr>
            <w:r w:rsidRPr="00302F9E">
              <w:rPr>
                <w:b/>
                <w:sz w:val="20"/>
                <w:szCs w:val="20"/>
              </w:rPr>
              <w:t>Totaal</w:t>
            </w:r>
          </w:p>
        </w:tc>
        <w:tc>
          <w:tcPr>
            <w:tcW w:w="2126" w:type="dxa"/>
            <w:tcBorders>
              <w:left w:val="nil"/>
              <w:bottom w:val="nil"/>
              <w:right w:val="nil"/>
            </w:tcBorders>
          </w:tcPr>
          <w:p w:rsidR="001434EA" w:rsidRPr="00302F9E" w:rsidRDefault="005219C2" w:rsidP="00EE32A4">
            <w:pPr>
              <w:jc w:val="right"/>
              <w:rPr>
                <w:b/>
                <w:sz w:val="20"/>
                <w:szCs w:val="20"/>
              </w:rPr>
            </w:pPr>
            <w:r w:rsidRPr="00302F9E">
              <w:rPr>
                <w:b/>
                <w:sz w:val="20"/>
                <w:szCs w:val="20"/>
              </w:rPr>
              <w:t>229</w:t>
            </w:r>
          </w:p>
        </w:tc>
        <w:tc>
          <w:tcPr>
            <w:tcW w:w="1350" w:type="dxa"/>
            <w:tcBorders>
              <w:left w:val="nil"/>
              <w:bottom w:val="nil"/>
              <w:right w:val="nil"/>
            </w:tcBorders>
          </w:tcPr>
          <w:p w:rsidR="001434EA" w:rsidRPr="00302F9E" w:rsidRDefault="005219C2" w:rsidP="00EE32A4">
            <w:pPr>
              <w:jc w:val="right"/>
              <w:rPr>
                <w:b/>
                <w:sz w:val="20"/>
                <w:szCs w:val="20"/>
              </w:rPr>
            </w:pPr>
            <w:r w:rsidRPr="00302F9E">
              <w:rPr>
                <w:b/>
                <w:sz w:val="20"/>
                <w:szCs w:val="20"/>
              </w:rPr>
              <w:t>7</w:t>
            </w:r>
            <w:r w:rsidR="00751596" w:rsidRPr="00302F9E">
              <w:rPr>
                <w:b/>
                <w:sz w:val="20"/>
                <w:szCs w:val="20"/>
              </w:rPr>
              <w:t>1</w:t>
            </w:r>
          </w:p>
        </w:tc>
        <w:tc>
          <w:tcPr>
            <w:tcW w:w="1201" w:type="dxa"/>
            <w:tcBorders>
              <w:left w:val="nil"/>
              <w:bottom w:val="nil"/>
              <w:right w:val="nil"/>
            </w:tcBorders>
          </w:tcPr>
          <w:p w:rsidR="001434EA" w:rsidRPr="00302F9E" w:rsidRDefault="005219C2" w:rsidP="00EE32A4">
            <w:pPr>
              <w:jc w:val="right"/>
              <w:rPr>
                <w:b/>
                <w:sz w:val="20"/>
                <w:szCs w:val="20"/>
              </w:rPr>
            </w:pPr>
            <w:r w:rsidRPr="00302F9E">
              <w:rPr>
                <w:b/>
                <w:sz w:val="20"/>
                <w:szCs w:val="20"/>
              </w:rPr>
              <w:t>3</w:t>
            </w:r>
            <w:r w:rsidR="00751596" w:rsidRPr="00302F9E">
              <w:rPr>
                <w:b/>
                <w:sz w:val="20"/>
                <w:szCs w:val="20"/>
              </w:rPr>
              <w:t>1</w:t>
            </w:r>
            <w:r w:rsidRPr="00302F9E">
              <w:rPr>
                <w:b/>
                <w:sz w:val="20"/>
                <w:szCs w:val="20"/>
              </w:rPr>
              <w:t>%</w:t>
            </w:r>
          </w:p>
        </w:tc>
      </w:tr>
    </w:tbl>
    <w:p w:rsidR="00A10419" w:rsidRDefault="00A10419"/>
    <w:p w:rsidR="00A10419" w:rsidRDefault="005219C2">
      <w:pPr>
        <w:pStyle w:val="Kop1"/>
      </w:pPr>
      <w:r w:rsidRPr="005219C2">
        <w:rPr>
          <w:b w:val="0"/>
        </w:rPr>
        <w:lastRenderedPageBreak/>
        <w:t>Voldoende speelgelegenheid?</w:t>
      </w:r>
    </w:p>
    <w:p w:rsidR="00A10419" w:rsidRDefault="00A33C75">
      <w:r>
        <w:t xml:space="preserve">Of er voldoende speelgelegenheid is per leeftijdscategorie is per straat redelijk gelijk verdeeld. Over het algemeen </w:t>
      </w:r>
      <w:r w:rsidR="003E3689">
        <w:t>geeft 55 tot 75% aan d</w:t>
      </w:r>
      <w:r>
        <w:t xml:space="preserve">at er voldoende speelgelegenheid is voor de jonge kinderen (0-12 jaar). Voor de pubers geeft men aan dat er onvoldoende plekken zijn </w:t>
      </w:r>
      <w:r w:rsidR="003E3689">
        <w:t xml:space="preserve">(in totaal 31% van alle deelnemers) </w:t>
      </w:r>
      <w:r>
        <w:t>of dat men er geen goed beeld van heeft</w:t>
      </w:r>
      <w:r w:rsidR="003E3689">
        <w:t xml:space="preserve"> (46% van de deelnemers)</w:t>
      </w:r>
      <w:r>
        <w:t>.</w:t>
      </w:r>
    </w:p>
    <w:p w:rsidR="00A10419" w:rsidRDefault="00A10419"/>
    <w:p w:rsidR="00A10419" w:rsidRDefault="00A33C75">
      <w:r>
        <w:t xml:space="preserve">Onderstaande tabellen zijn een uitsplitsing van de antwoorden per straat per categorie. </w:t>
      </w:r>
    </w:p>
    <w:p w:rsidR="00A10419" w:rsidRDefault="00A10419"/>
    <w:tbl>
      <w:tblPr>
        <w:tblW w:w="7489" w:type="dxa"/>
        <w:tblInd w:w="55" w:type="dxa"/>
        <w:tblCellMar>
          <w:left w:w="70" w:type="dxa"/>
          <w:right w:w="70" w:type="dxa"/>
        </w:tblCellMar>
        <w:tblLook w:val="04A0"/>
      </w:tblPr>
      <w:tblGrid>
        <w:gridCol w:w="1251"/>
        <w:gridCol w:w="469"/>
        <w:gridCol w:w="760"/>
        <w:gridCol w:w="760"/>
        <w:gridCol w:w="760"/>
        <w:gridCol w:w="1118"/>
        <w:gridCol w:w="851"/>
        <w:gridCol w:w="760"/>
        <w:gridCol w:w="760"/>
      </w:tblGrid>
      <w:tr w:rsidR="00512719" w:rsidRPr="00302F9E" w:rsidTr="00512719">
        <w:trPr>
          <w:trHeight w:val="300"/>
        </w:trPr>
        <w:tc>
          <w:tcPr>
            <w:tcW w:w="7489" w:type="dxa"/>
            <w:gridSpan w:val="9"/>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Buitenwiek (n = 11)</w:t>
            </w:r>
          </w:p>
        </w:tc>
      </w:tr>
      <w:tr w:rsidR="00512719" w:rsidRPr="00512719" w:rsidTr="00512719">
        <w:trPr>
          <w:trHeight w:val="300"/>
        </w:trPr>
        <w:tc>
          <w:tcPr>
            <w:tcW w:w="1251"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Leeftijd</w:t>
            </w:r>
          </w:p>
        </w:tc>
        <w:tc>
          <w:tcPr>
            <w:tcW w:w="1229"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voldoende</w:t>
            </w:r>
          </w:p>
        </w:tc>
        <w:tc>
          <w:tcPr>
            <w:tcW w:w="1520"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onvoldoende</w:t>
            </w:r>
          </w:p>
        </w:tc>
        <w:tc>
          <w:tcPr>
            <w:tcW w:w="1969"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roofErr w:type="spellStart"/>
            <w:r w:rsidRPr="00512719">
              <w:rPr>
                <w:rFonts w:cs="Arial"/>
                <w:color w:val="000000"/>
                <w:sz w:val="20"/>
                <w:szCs w:val="20"/>
              </w:rPr>
              <w:t>nvt</w:t>
            </w:r>
            <w:proofErr w:type="spellEnd"/>
            <w:r w:rsidRPr="00512719">
              <w:rPr>
                <w:rFonts w:cs="Arial"/>
                <w:color w:val="000000"/>
                <w:sz w:val="20"/>
                <w:szCs w:val="20"/>
              </w:rPr>
              <w:t>/ geen antwoord</w:t>
            </w:r>
          </w:p>
        </w:tc>
        <w:tc>
          <w:tcPr>
            <w:tcW w:w="760"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Totaal</w:t>
            </w:r>
          </w:p>
        </w:tc>
        <w:tc>
          <w:tcPr>
            <w:tcW w:w="760"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
        </w:tc>
      </w:tr>
      <w:tr w:rsidR="00512719" w:rsidRPr="00512719" w:rsidTr="00512719">
        <w:trPr>
          <w:trHeight w:val="300"/>
        </w:trPr>
        <w:tc>
          <w:tcPr>
            <w:tcW w:w="12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0-6</w:t>
            </w:r>
          </w:p>
        </w:tc>
        <w:tc>
          <w:tcPr>
            <w:tcW w:w="469"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64%</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27%</w:t>
            </w:r>
          </w:p>
        </w:tc>
        <w:tc>
          <w:tcPr>
            <w:tcW w:w="1118"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w:t>
            </w:r>
          </w:p>
        </w:tc>
        <w:tc>
          <w:tcPr>
            <w:tcW w:w="8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11</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2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6-12</w:t>
            </w:r>
          </w:p>
        </w:tc>
        <w:tc>
          <w:tcPr>
            <w:tcW w:w="469"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6</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55%</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18%</w:t>
            </w:r>
          </w:p>
        </w:tc>
        <w:tc>
          <w:tcPr>
            <w:tcW w:w="1118"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w:t>
            </w:r>
          </w:p>
        </w:tc>
        <w:tc>
          <w:tcPr>
            <w:tcW w:w="8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27%</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11</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2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12-18</w:t>
            </w:r>
          </w:p>
        </w:tc>
        <w:tc>
          <w:tcPr>
            <w:tcW w:w="469"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5</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45%</w:t>
            </w:r>
          </w:p>
        </w:tc>
        <w:tc>
          <w:tcPr>
            <w:tcW w:w="1118"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5</w:t>
            </w:r>
          </w:p>
        </w:tc>
        <w:tc>
          <w:tcPr>
            <w:tcW w:w="8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45%</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11</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302F9E" w:rsidTr="00512719">
        <w:trPr>
          <w:trHeight w:val="300"/>
        </w:trPr>
        <w:tc>
          <w:tcPr>
            <w:tcW w:w="1251"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Totaal</w:t>
            </w:r>
          </w:p>
        </w:tc>
        <w:tc>
          <w:tcPr>
            <w:tcW w:w="469"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14</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127%</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10</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91%</w:t>
            </w:r>
          </w:p>
        </w:tc>
        <w:tc>
          <w:tcPr>
            <w:tcW w:w="1118"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9</w:t>
            </w:r>
          </w:p>
        </w:tc>
        <w:tc>
          <w:tcPr>
            <w:tcW w:w="851"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82%</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r>
    </w:tbl>
    <w:p w:rsidR="00A10419" w:rsidRDefault="00A10419"/>
    <w:tbl>
      <w:tblPr>
        <w:tblW w:w="7425" w:type="dxa"/>
        <w:tblInd w:w="55" w:type="dxa"/>
        <w:tblCellMar>
          <w:left w:w="70" w:type="dxa"/>
          <w:right w:w="70" w:type="dxa"/>
        </w:tblCellMar>
        <w:tblLook w:val="04A0"/>
      </w:tblPr>
      <w:tblGrid>
        <w:gridCol w:w="1251"/>
        <w:gridCol w:w="469"/>
        <w:gridCol w:w="760"/>
        <w:gridCol w:w="760"/>
        <w:gridCol w:w="760"/>
        <w:gridCol w:w="1118"/>
        <w:gridCol w:w="851"/>
        <w:gridCol w:w="696"/>
        <w:gridCol w:w="760"/>
      </w:tblGrid>
      <w:tr w:rsidR="00512719" w:rsidRPr="00302F9E" w:rsidTr="00A33C75">
        <w:trPr>
          <w:trHeight w:val="300"/>
        </w:trPr>
        <w:tc>
          <w:tcPr>
            <w:tcW w:w="7425" w:type="dxa"/>
            <w:gridSpan w:val="9"/>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Achtkantmolen (n = 24)</w:t>
            </w:r>
          </w:p>
        </w:tc>
      </w:tr>
      <w:tr w:rsidR="00512719" w:rsidRPr="00512719" w:rsidTr="00512719">
        <w:trPr>
          <w:trHeight w:val="300"/>
        </w:trPr>
        <w:tc>
          <w:tcPr>
            <w:tcW w:w="1251"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Leeftijd</w:t>
            </w:r>
          </w:p>
        </w:tc>
        <w:tc>
          <w:tcPr>
            <w:tcW w:w="1229"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voldoende</w:t>
            </w:r>
          </w:p>
        </w:tc>
        <w:tc>
          <w:tcPr>
            <w:tcW w:w="1520"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onvoldoende</w:t>
            </w:r>
          </w:p>
        </w:tc>
        <w:tc>
          <w:tcPr>
            <w:tcW w:w="1969"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roofErr w:type="spellStart"/>
            <w:r w:rsidRPr="00512719">
              <w:rPr>
                <w:rFonts w:cs="Arial"/>
                <w:color w:val="000000"/>
                <w:sz w:val="20"/>
                <w:szCs w:val="20"/>
              </w:rPr>
              <w:t>nvt</w:t>
            </w:r>
            <w:proofErr w:type="spellEnd"/>
            <w:r w:rsidRPr="00512719">
              <w:rPr>
                <w:rFonts w:cs="Arial"/>
                <w:color w:val="000000"/>
                <w:sz w:val="20"/>
                <w:szCs w:val="20"/>
              </w:rPr>
              <w:t>/ geen antwoord</w:t>
            </w:r>
          </w:p>
        </w:tc>
        <w:tc>
          <w:tcPr>
            <w:tcW w:w="696"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Totaal</w:t>
            </w:r>
          </w:p>
        </w:tc>
        <w:tc>
          <w:tcPr>
            <w:tcW w:w="760"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
        </w:tc>
      </w:tr>
      <w:tr w:rsidR="00512719" w:rsidRPr="00512719" w:rsidTr="00512719">
        <w:trPr>
          <w:trHeight w:val="300"/>
        </w:trPr>
        <w:tc>
          <w:tcPr>
            <w:tcW w:w="12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0-6</w:t>
            </w:r>
          </w:p>
        </w:tc>
        <w:tc>
          <w:tcPr>
            <w:tcW w:w="469"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16</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67%</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8%</w:t>
            </w:r>
          </w:p>
        </w:tc>
        <w:tc>
          <w:tcPr>
            <w:tcW w:w="1118"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6</w:t>
            </w:r>
          </w:p>
        </w:tc>
        <w:tc>
          <w:tcPr>
            <w:tcW w:w="8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25%</w:t>
            </w:r>
          </w:p>
        </w:tc>
        <w:tc>
          <w:tcPr>
            <w:tcW w:w="696"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24</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2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6-12</w:t>
            </w:r>
          </w:p>
        </w:tc>
        <w:tc>
          <w:tcPr>
            <w:tcW w:w="469"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16</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67%</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4%</w:t>
            </w:r>
          </w:p>
        </w:tc>
        <w:tc>
          <w:tcPr>
            <w:tcW w:w="1118"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w:t>
            </w:r>
          </w:p>
        </w:tc>
        <w:tc>
          <w:tcPr>
            <w:tcW w:w="8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29%</w:t>
            </w:r>
          </w:p>
        </w:tc>
        <w:tc>
          <w:tcPr>
            <w:tcW w:w="696"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24</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2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12-18</w:t>
            </w:r>
          </w:p>
        </w:tc>
        <w:tc>
          <w:tcPr>
            <w:tcW w:w="469"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38%</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29%</w:t>
            </w:r>
          </w:p>
        </w:tc>
        <w:tc>
          <w:tcPr>
            <w:tcW w:w="1118"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8</w:t>
            </w:r>
          </w:p>
        </w:tc>
        <w:tc>
          <w:tcPr>
            <w:tcW w:w="8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33%</w:t>
            </w:r>
          </w:p>
        </w:tc>
        <w:tc>
          <w:tcPr>
            <w:tcW w:w="696"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24</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302F9E" w:rsidTr="00512719">
        <w:trPr>
          <w:trHeight w:val="300"/>
        </w:trPr>
        <w:tc>
          <w:tcPr>
            <w:tcW w:w="1251"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Totaal</w:t>
            </w:r>
          </w:p>
        </w:tc>
        <w:tc>
          <w:tcPr>
            <w:tcW w:w="469"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41</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171%</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10</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42%</w:t>
            </w:r>
          </w:p>
        </w:tc>
        <w:tc>
          <w:tcPr>
            <w:tcW w:w="1118"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21</w:t>
            </w:r>
          </w:p>
        </w:tc>
        <w:tc>
          <w:tcPr>
            <w:tcW w:w="851"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88%</w:t>
            </w:r>
          </w:p>
        </w:tc>
        <w:tc>
          <w:tcPr>
            <w:tcW w:w="696"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r>
    </w:tbl>
    <w:p w:rsidR="00A10419" w:rsidRDefault="00A10419"/>
    <w:tbl>
      <w:tblPr>
        <w:tblW w:w="7425" w:type="dxa"/>
        <w:tblInd w:w="55" w:type="dxa"/>
        <w:tblCellMar>
          <w:left w:w="70" w:type="dxa"/>
          <w:right w:w="70" w:type="dxa"/>
        </w:tblCellMar>
        <w:tblLook w:val="04A0"/>
      </w:tblPr>
      <w:tblGrid>
        <w:gridCol w:w="1251"/>
        <w:gridCol w:w="469"/>
        <w:gridCol w:w="760"/>
        <w:gridCol w:w="760"/>
        <w:gridCol w:w="760"/>
        <w:gridCol w:w="1118"/>
        <w:gridCol w:w="851"/>
        <w:gridCol w:w="696"/>
        <w:gridCol w:w="760"/>
      </w:tblGrid>
      <w:tr w:rsidR="00512719" w:rsidRPr="00302F9E" w:rsidTr="00A33C75">
        <w:trPr>
          <w:trHeight w:val="300"/>
        </w:trPr>
        <w:tc>
          <w:tcPr>
            <w:tcW w:w="7425" w:type="dxa"/>
            <w:gridSpan w:val="9"/>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roofErr w:type="spellStart"/>
            <w:r w:rsidRPr="00302F9E">
              <w:rPr>
                <w:rFonts w:cs="Arial"/>
                <w:b/>
                <w:color w:val="000000"/>
                <w:sz w:val="20"/>
                <w:szCs w:val="20"/>
              </w:rPr>
              <w:t>Paltrokmolen</w:t>
            </w:r>
            <w:proofErr w:type="spellEnd"/>
            <w:r w:rsidRPr="00302F9E">
              <w:rPr>
                <w:rFonts w:cs="Arial"/>
                <w:b/>
                <w:color w:val="000000"/>
                <w:sz w:val="20"/>
                <w:szCs w:val="20"/>
              </w:rPr>
              <w:t xml:space="preserve"> (n = 24)</w:t>
            </w:r>
          </w:p>
        </w:tc>
      </w:tr>
      <w:tr w:rsidR="00512719" w:rsidRPr="00512719" w:rsidTr="00512719">
        <w:trPr>
          <w:trHeight w:val="300"/>
        </w:trPr>
        <w:tc>
          <w:tcPr>
            <w:tcW w:w="1251"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Leeftijd</w:t>
            </w:r>
          </w:p>
        </w:tc>
        <w:tc>
          <w:tcPr>
            <w:tcW w:w="1229"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voldoende</w:t>
            </w:r>
          </w:p>
        </w:tc>
        <w:tc>
          <w:tcPr>
            <w:tcW w:w="1520"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onvoldoende</w:t>
            </w:r>
          </w:p>
        </w:tc>
        <w:tc>
          <w:tcPr>
            <w:tcW w:w="1969"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roofErr w:type="spellStart"/>
            <w:r w:rsidRPr="00512719">
              <w:rPr>
                <w:rFonts w:cs="Arial"/>
                <w:color w:val="000000"/>
                <w:sz w:val="20"/>
                <w:szCs w:val="20"/>
              </w:rPr>
              <w:t>nvt</w:t>
            </w:r>
            <w:proofErr w:type="spellEnd"/>
            <w:r w:rsidRPr="00512719">
              <w:rPr>
                <w:rFonts w:cs="Arial"/>
                <w:color w:val="000000"/>
                <w:sz w:val="20"/>
                <w:szCs w:val="20"/>
              </w:rPr>
              <w:t>/ geen antwoord</w:t>
            </w:r>
          </w:p>
        </w:tc>
        <w:tc>
          <w:tcPr>
            <w:tcW w:w="696"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Totaal</w:t>
            </w:r>
          </w:p>
        </w:tc>
        <w:tc>
          <w:tcPr>
            <w:tcW w:w="760"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
        </w:tc>
      </w:tr>
      <w:tr w:rsidR="00512719" w:rsidRPr="00512719" w:rsidTr="00512719">
        <w:trPr>
          <w:trHeight w:val="300"/>
        </w:trPr>
        <w:tc>
          <w:tcPr>
            <w:tcW w:w="12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0-6</w:t>
            </w:r>
          </w:p>
        </w:tc>
        <w:tc>
          <w:tcPr>
            <w:tcW w:w="469"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18</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75%</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13%</w:t>
            </w:r>
          </w:p>
        </w:tc>
        <w:tc>
          <w:tcPr>
            <w:tcW w:w="1118"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w:t>
            </w:r>
          </w:p>
        </w:tc>
        <w:tc>
          <w:tcPr>
            <w:tcW w:w="8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13%</w:t>
            </w:r>
          </w:p>
        </w:tc>
        <w:tc>
          <w:tcPr>
            <w:tcW w:w="696"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24</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2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6-12</w:t>
            </w:r>
          </w:p>
        </w:tc>
        <w:tc>
          <w:tcPr>
            <w:tcW w:w="469"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14</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58%</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29%</w:t>
            </w:r>
          </w:p>
        </w:tc>
        <w:tc>
          <w:tcPr>
            <w:tcW w:w="1118"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w:t>
            </w:r>
          </w:p>
        </w:tc>
        <w:tc>
          <w:tcPr>
            <w:tcW w:w="8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13%</w:t>
            </w:r>
          </w:p>
        </w:tc>
        <w:tc>
          <w:tcPr>
            <w:tcW w:w="696"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24</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2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12-18</w:t>
            </w:r>
          </w:p>
        </w:tc>
        <w:tc>
          <w:tcPr>
            <w:tcW w:w="469"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6</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25%</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38%</w:t>
            </w:r>
          </w:p>
        </w:tc>
        <w:tc>
          <w:tcPr>
            <w:tcW w:w="1118"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w:t>
            </w:r>
          </w:p>
        </w:tc>
        <w:tc>
          <w:tcPr>
            <w:tcW w:w="8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38%</w:t>
            </w:r>
          </w:p>
        </w:tc>
        <w:tc>
          <w:tcPr>
            <w:tcW w:w="696"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24</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302F9E" w:rsidTr="00512719">
        <w:trPr>
          <w:trHeight w:val="300"/>
        </w:trPr>
        <w:tc>
          <w:tcPr>
            <w:tcW w:w="1251"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Totaal</w:t>
            </w:r>
          </w:p>
        </w:tc>
        <w:tc>
          <w:tcPr>
            <w:tcW w:w="469"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38</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158%</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19</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79%</w:t>
            </w:r>
          </w:p>
        </w:tc>
        <w:tc>
          <w:tcPr>
            <w:tcW w:w="1118"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15</w:t>
            </w:r>
          </w:p>
        </w:tc>
        <w:tc>
          <w:tcPr>
            <w:tcW w:w="851"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63%</w:t>
            </w:r>
          </w:p>
        </w:tc>
        <w:tc>
          <w:tcPr>
            <w:tcW w:w="696"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r>
    </w:tbl>
    <w:p w:rsidR="00751596" w:rsidRDefault="00751596" w:rsidP="00B56787"/>
    <w:p w:rsidR="004C5B3D" w:rsidRDefault="00B9366D" w:rsidP="00B56787">
      <w:r>
        <w:rPr>
          <w:noProof/>
        </w:rPr>
        <w:drawing>
          <wp:inline distT="0" distB="0" distL="0" distR="0">
            <wp:extent cx="5705475" cy="3181350"/>
            <wp:effectExtent l="19050" t="0" r="9525" b="0"/>
            <wp:docPr id="2" name="Afbeelding 2" descr="HPIM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M0525"/>
                    <pic:cNvPicPr>
                      <a:picLocks noChangeAspect="1" noChangeArrowheads="1"/>
                    </pic:cNvPicPr>
                  </pic:nvPicPr>
                  <pic:blipFill>
                    <a:blip r:embed="rId8" cstate="print"/>
                    <a:srcRect b="25778"/>
                    <a:stretch>
                      <a:fillRect/>
                    </a:stretch>
                  </pic:blipFill>
                  <pic:spPr bwMode="auto">
                    <a:xfrm>
                      <a:off x="0" y="0"/>
                      <a:ext cx="5705475" cy="3181350"/>
                    </a:xfrm>
                    <a:prstGeom prst="rect">
                      <a:avLst/>
                    </a:prstGeom>
                    <a:noFill/>
                    <a:ln w="9525">
                      <a:noFill/>
                      <a:miter lim="800000"/>
                      <a:headEnd/>
                      <a:tailEnd/>
                    </a:ln>
                  </pic:spPr>
                </pic:pic>
              </a:graphicData>
            </a:graphic>
          </wp:inline>
        </w:drawing>
      </w:r>
    </w:p>
    <w:p w:rsidR="004C5B3D" w:rsidRDefault="004C5B3D" w:rsidP="00B56787"/>
    <w:tbl>
      <w:tblPr>
        <w:tblW w:w="7425" w:type="dxa"/>
        <w:tblInd w:w="55" w:type="dxa"/>
        <w:tblCellMar>
          <w:left w:w="70" w:type="dxa"/>
          <w:right w:w="70" w:type="dxa"/>
        </w:tblCellMar>
        <w:tblLook w:val="04A0"/>
      </w:tblPr>
      <w:tblGrid>
        <w:gridCol w:w="1063"/>
        <w:gridCol w:w="760"/>
        <w:gridCol w:w="760"/>
        <w:gridCol w:w="760"/>
        <w:gridCol w:w="760"/>
        <w:gridCol w:w="1015"/>
        <w:gridCol w:w="851"/>
        <w:gridCol w:w="696"/>
        <w:gridCol w:w="760"/>
      </w:tblGrid>
      <w:tr w:rsidR="00512719" w:rsidRPr="00302F9E" w:rsidTr="00A33C75">
        <w:trPr>
          <w:trHeight w:val="300"/>
        </w:trPr>
        <w:tc>
          <w:tcPr>
            <w:tcW w:w="7425" w:type="dxa"/>
            <w:gridSpan w:val="9"/>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Onbekend (n = 12)</w:t>
            </w:r>
          </w:p>
        </w:tc>
      </w:tr>
      <w:tr w:rsidR="00512719" w:rsidRPr="00512719" w:rsidTr="00512719">
        <w:trPr>
          <w:trHeight w:val="300"/>
        </w:trPr>
        <w:tc>
          <w:tcPr>
            <w:tcW w:w="1063"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Leeftijd</w:t>
            </w:r>
          </w:p>
        </w:tc>
        <w:tc>
          <w:tcPr>
            <w:tcW w:w="1520"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voldoende</w:t>
            </w:r>
          </w:p>
        </w:tc>
        <w:tc>
          <w:tcPr>
            <w:tcW w:w="1520"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onvoldoende</w:t>
            </w:r>
          </w:p>
        </w:tc>
        <w:tc>
          <w:tcPr>
            <w:tcW w:w="1866"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roofErr w:type="spellStart"/>
            <w:r w:rsidRPr="00512719">
              <w:rPr>
                <w:rFonts w:cs="Arial"/>
                <w:color w:val="000000"/>
                <w:sz w:val="20"/>
                <w:szCs w:val="20"/>
              </w:rPr>
              <w:t>nvt</w:t>
            </w:r>
            <w:proofErr w:type="spellEnd"/>
            <w:r w:rsidRPr="00512719">
              <w:rPr>
                <w:rFonts w:cs="Arial"/>
                <w:color w:val="000000"/>
                <w:sz w:val="20"/>
                <w:szCs w:val="20"/>
              </w:rPr>
              <w:t>/ geen antwoord</w:t>
            </w:r>
          </w:p>
        </w:tc>
        <w:tc>
          <w:tcPr>
            <w:tcW w:w="696"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Totaal</w:t>
            </w:r>
          </w:p>
        </w:tc>
        <w:tc>
          <w:tcPr>
            <w:tcW w:w="760"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
        </w:tc>
      </w:tr>
      <w:tr w:rsidR="00512719" w:rsidRPr="00512719" w:rsidTr="00512719">
        <w:trPr>
          <w:trHeight w:val="300"/>
        </w:trPr>
        <w:tc>
          <w:tcPr>
            <w:tcW w:w="1063"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0-6</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8%</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8%</w:t>
            </w:r>
          </w:p>
        </w:tc>
        <w:tc>
          <w:tcPr>
            <w:tcW w:w="1015"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w:t>
            </w:r>
          </w:p>
        </w:tc>
        <w:tc>
          <w:tcPr>
            <w:tcW w:w="8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83%</w:t>
            </w:r>
          </w:p>
        </w:tc>
        <w:tc>
          <w:tcPr>
            <w:tcW w:w="696"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12</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063" w:type="dxa"/>
            <w:tcBorders>
              <w:top w:val="nil"/>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6-12</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8%</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0</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0%</w:t>
            </w:r>
          </w:p>
        </w:tc>
        <w:tc>
          <w:tcPr>
            <w:tcW w:w="1015"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11</w:t>
            </w:r>
          </w:p>
        </w:tc>
        <w:tc>
          <w:tcPr>
            <w:tcW w:w="8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92%</w:t>
            </w:r>
          </w:p>
        </w:tc>
        <w:tc>
          <w:tcPr>
            <w:tcW w:w="696"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12</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1063"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12-18</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0</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0%</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8%</w:t>
            </w:r>
          </w:p>
        </w:tc>
        <w:tc>
          <w:tcPr>
            <w:tcW w:w="1015"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11</w:t>
            </w:r>
          </w:p>
        </w:tc>
        <w:tc>
          <w:tcPr>
            <w:tcW w:w="8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92%</w:t>
            </w:r>
          </w:p>
        </w:tc>
        <w:tc>
          <w:tcPr>
            <w:tcW w:w="696"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12</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302F9E" w:rsidTr="00512719">
        <w:trPr>
          <w:trHeight w:val="300"/>
        </w:trPr>
        <w:tc>
          <w:tcPr>
            <w:tcW w:w="1063"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Totaal</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2</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17%</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2</w:t>
            </w: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17%</w:t>
            </w:r>
          </w:p>
        </w:tc>
        <w:tc>
          <w:tcPr>
            <w:tcW w:w="1015"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32</w:t>
            </w:r>
          </w:p>
        </w:tc>
        <w:tc>
          <w:tcPr>
            <w:tcW w:w="851"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jc w:val="right"/>
              <w:rPr>
                <w:rFonts w:cs="Arial"/>
                <w:b/>
                <w:color w:val="000000"/>
                <w:sz w:val="20"/>
                <w:szCs w:val="20"/>
              </w:rPr>
            </w:pPr>
            <w:r w:rsidRPr="00302F9E">
              <w:rPr>
                <w:rFonts w:cs="Arial"/>
                <w:b/>
                <w:color w:val="000000"/>
                <w:sz w:val="20"/>
                <w:szCs w:val="20"/>
              </w:rPr>
              <w:t>267%</w:t>
            </w:r>
          </w:p>
        </w:tc>
        <w:tc>
          <w:tcPr>
            <w:tcW w:w="696"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r>
    </w:tbl>
    <w:p w:rsidR="00512719" w:rsidRDefault="00512719" w:rsidP="00B56787"/>
    <w:tbl>
      <w:tblPr>
        <w:tblW w:w="7425" w:type="dxa"/>
        <w:tblInd w:w="55" w:type="dxa"/>
        <w:tblCellMar>
          <w:left w:w="70" w:type="dxa"/>
          <w:right w:w="70" w:type="dxa"/>
        </w:tblCellMar>
        <w:tblLook w:val="04A0"/>
      </w:tblPr>
      <w:tblGrid>
        <w:gridCol w:w="960"/>
        <w:gridCol w:w="760"/>
        <w:gridCol w:w="760"/>
        <w:gridCol w:w="760"/>
        <w:gridCol w:w="760"/>
        <w:gridCol w:w="866"/>
        <w:gridCol w:w="252"/>
        <w:gridCol w:w="851"/>
        <w:gridCol w:w="696"/>
        <w:gridCol w:w="760"/>
      </w:tblGrid>
      <w:tr w:rsidR="00512719" w:rsidRPr="00302F9E" w:rsidTr="00512719">
        <w:trPr>
          <w:trHeight w:val="300"/>
        </w:trPr>
        <w:tc>
          <w:tcPr>
            <w:tcW w:w="960"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Totaal</w:t>
            </w:r>
          </w:p>
        </w:tc>
        <w:tc>
          <w:tcPr>
            <w:tcW w:w="760"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866"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1103" w:type="dxa"/>
            <w:gridSpan w:val="2"/>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696"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c>
          <w:tcPr>
            <w:tcW w:w="760" w:type="dxa"/>
            <w:tcBorders>
              <w:top w:val="nil"/>
              <w:left w:val="nil"/>
              <w:bottom w:val="single" w:sz="4" w:space="0" w:color="auto"/>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p>
        </w:tc>
      </w:tr>
      <w:tr w:rsidR="00512719" w:rsidRPr="00512719" w:rsidTr="00512719">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Leeftijd</w:t>
            </w:r>
          </w:p>
        </w:tc>
        <w:tc>
          <w:tcPr>
            <w:tcW w:w="1520"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voldoende</w:t>
            </w:r>
          </w:p>
        </w:tc>
        <w:tc>
          <w:tcPr>
            <w:tcW w:w="1520" w:type="dxa"/>
            <w:gridSpan w:val="2"/>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onvoldoende</w:t>
            </w:r>
          </w:p>
        </w:tc>
        <w:tc>
          <w:tcPr>
            <w:tcW w:w="1969" w:type="dxa"/>
            <w:gridSpan w:val="3"/>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roofErr w:type="spellStart"/>
            <w:r w:rsidRPr="00512719">
              <w:rPr>
                <w:rFonts w:cs="Arial"/>
                <w:color w:val="000000"/>
                <w:sz w:val="20"/>
                <w:szCs w:val="20"/>
              </w:rPr>
              <w:t>nvt</w:t>
            </w:r>
            <w:proofErr w:type="spellEnd"/>
            <w:r w:rsidRPr="00512719">
              <w:rPr>
                <w:rFonts w:cs="Arial"/>
                <w:color w:val="000000"/>
                <w:sz w:val="20"/>
                <w:szCs w:val="20"/>
              </w:rPr>
              <w:t>/ geen antwoord</w:t>
            </w:r>
          </w:p>
        </w:tc>
        <w:tc>
          <w:tcPr>
            <w:tcW w:w="696"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Totaal</w:t>
            </w:r>
          </w:p>
        </w:tc>
        <w:tc>
          <w:tcPr>
            <w:tcW w:w="760" w:type="dxa"/>
            <w:tcBorders>
              <w:top w:val="single" w:sz="4" w:space="0" w:color="auto"/>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p>
        </w:tc>
      </w:tr>
      <w:tr w:rsidR="00512719" w:rsidRPr="00512719" w:rsidTr="00512719">
        <w:trPr>
          <w:trHeight w:val="300"/>
        </w:trPr>
        <w:tc>
          <w:tcPr>
            <w:tcW w:w="9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0-6</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42</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59%</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9</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13%</w:t>
            </w:r>
          </w:p>
        </w:tc>
        <w:tc>
          <w:tcPr>
            <w:tcW w:w="1118" w:type="dxa"/>
            <w:gridSpan w:val="2"/>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20</w:t>
            </w:r>
          </w:p>
        </w:tc>
        <w:tc>
          <w:tcPr>
            <w:tcW w:w="851"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28%</w:t>
            </w:r>
          </w:p>
        </w:tc>
        <w:tc>
          <w:tcPr>
            <w:tcW w:w="696"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71</w:t>
            </w:r>
          </w:p>
        </w:tc>
        <w:tc>
          <w:tcPr>
            <w:tcW w:w="760" w:type="dxa"/>
            <w:tcBorders>
              <w:top w:val="single" w:sz="4" w:space="0" w:color="auto"/>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9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6-12</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37</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52%</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14%</w:t>
            </w:r>
          </w:p>
        </w:tc>
        <w:tc>
          <w:tcPr>
            <w:tcW w:w="1118" w:type="dxa"/>
            <w:gridSpan w:val="2"/>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24</w:t>
            </w:r>
          </w:p>
        </w:tc>
        <w:tc>
          <w:tcPr>
            <w:tcW w:w="851"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34%</w:t>
            </w:r>
          </w:p>
        </w:tc>
        <w:tc>
          <w:tcPr>
            <w:tcW w:w="696"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71</w:t>
            </w:r>
          </w:p>
        </w:tc>
        <w:tc>
          <w:tcPr>
            <w:tcW w:w="760" w:type="dxa"/>
            <w:tcBorders>
              <w:top w:val="nil"/>
              <w:left w:val="nil"/>
              <w:bottom w:val="nil"/>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512719" w:rsidTr="00512719">
        <w:trPr>
          <w:trHeight w:val="300"/>
        </w:trPr>
        <w:tc>
          <w:tcPr>
            <w:tcW w:w="9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rPr>
                <w:rFonts w:cs="Arial"/>
                <w:color w:val="000000"/>
                <w:sz w:val="20"/>
                <w:szCs w:val="20"/>
              </w:rPr>
            </w:pPr>
            <w:r w:rsidRPr="00512719">
              <w:rPr>
                <w:rFonts w:cs="Arial"/>
                <w:color w:val="000000"/>
                <w:sz w:val="20"/>
                <w:szCs w:val="20"/>
              </w:rPr>
              <w:t>12-18</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16</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23%</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22</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31%</w:t>
            </w:r>
          </w:p>
        </w:tc>
        <w:tc>
          <w:tcPr>
            <w:tcW w:w="1118" w:type="dxa"/>
            <w:gridSpan w:val="2"/>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33</w:t>
            </w:r>
          </w:p>
        </w:tc>
        <w:tc>
          <w:tcPr>
            <w:tcW w:w="851"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46%</w:t>
            </w:r>
          </w:p>
        </w:tc>
        <w:tc>
          <w:tcPr>
            <w:tcW w:w="696"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71</w:t>
            </w:r>
          </w:p>
        </w:tc>
        <w:tc>
          <w:tcPr>
            <w:tcW w:w="760" w:type="dxa"/>
            <w:tcBorders>
              <w:top w:val="nil"/>
              <w:left w:val="nil"/>
              <w:bottom w:val="single" w:sz="4" w:space="0" w:color="auto"/>
              <w:right w:val="nil"/>
            </w:tcBorders>
            <w:shd w:val="clear" w:color="auto" w:fill="auto"/>
            <w:noWrap/>
            <w:vAlign w:val="bottom"/>
            <w:hideMark/>
          </w:tcPr>
          <w:p w:rsidR="00512719" w:rsidRPr="00512719" w:rsidRDefault="00512719" w:rsidP="00512719">
            <w:pPr>
              <w:spacing w:line="240" w:lineRule="auto"/>
              <w:jc w:val="right"/>
              <w:rPr>
                <w:rFonts w:cs="Arial"/>
                <w:color w:val="000000"/>
                <w:sz w:val="20"/>
                <w:szCs w:val="20"/>
              </w:rPr>
            </w:pPr>
            <w:r w:rsidRPr="00512719">
              <w:rPr>
                <w:rFonts w:cs="Arial"/>
                <w:color w:val="000000"/>
                <w:sz w:val="20"/>
                <w:szCs w:val="20"/>
              </w:rPr>
              <w:t>100%</w:t>
            </w:r>
          </w:p>
        </w:tc>
      </w:tr>
      <w:tr w:rsidR="00512719" w:rsidRPr="00302F9E" w:rsidTr="00512719">
        <w:trPr>
          <w:trHeight w:val="300"/>
        </w:trPr>
        <w:tc>
          <w:tcPr>
            <w:tcW w:w="960" w:type="dxa"/>
            <w:tcBorders>
              <w:top w:val="single" w:sz="4" w:space="0" w:color="auto"/>
              <w:left w:val="nil"/>
              <w:bottom w:val="nil"/>
              <w:right w:val="nil"/>
            </w:tcBorders>
            <w:shd w:val="clear" w:color="auto" w:fill="auto"/>
            <w:noWrap/>
            <w:vAlign w:val="bottom"/>
            <w:hideMark/>
          </w:tcPr>
          <w:p w:rsidR="00512719" w:rsidRPr="00302F9E" w:rsidRDefault="00512719" w:rsidP="00512719">
            <w:pPr>
              <w:spacing w:line="240" w:lineRule="auto"/>
              <w:rPr>
                <w:rFonts w:cs="Arial"/>
                <w:b/>
                <w:color w:val="000000"/>
                <w:sz w:val="20"/>
                <w:szCs w:val="20"/>
              </w:rPr>
            </w:pPr>
            <w:r w:rsidRPr="00302F9E">
              <w:rPr>
                <w:rFonts w:cs="Arial"/>
                <w:b/>
                <w:color w:val="000000"/>
                <w:sz w:val="20"/>
                <w:szCs w:val="20"/>
              </w:rPr>
              <w:t>Totaal</w:t>
            </w:r>
          </w:p>
        </w:tc>
        <w:tc>
          <w:tcPr>
            <w:tcW w:w="760" w:type="dxa"/>
            <w:tcBorders>
              <w:top w:val="single" w:sz="4" w:space="0" w:color="auto"/>
              <w:left w:val="nil"/>
              <w:bottom w:val="nil"/>
              <w:right w:val="nil"/>
            </w:tcBorders>
            <w:shd w:val="clear" w:color="auto" w:fill="auto"/>
            <w:noWrap/>
            <w:vAlign w:val="bottom"/>
            <w:hideMark/>
          </w:tcPr>
          <w:p w:rsidR="00A10419" w:rsidRPr="00302F9E" w:rsidRDefault="00512719">
            <w:pPr>
              <w:spacing w:line="240" w:lineRule="auto"/>
              <w:jc w:val="right"/>
              <w:rPr>
                <w:rFonts w:cs="Arial"/>
                <w:b/>
                <w:color w:val="000000"/>
                <w:sz w:val="20"/>
                <w:szCs w:val="20"/>
              </w:rPr>
            </w:pPr>
            <w:r w:rsidRPr="00302F9E">
              <w:rPr>
                <w:rFonts w:cs="Arial"/>
                <w:b/>
                <w:color w:val="000000"/>
                <w:sz w:val="20"/>
                <w:szCs w:val="20"/>
              </w:rPr>
              <w:t>95</w:t>
            </w:r>
          </w:p>
        </w:tc>
        <w:tc>
          <w:tcPr>
            <w:tcW w:w="760" w:type="dxa"/>
            <w:tcBorders>
              <w:top w:val="single" w:sz="4" w:space="0" w:color="auto"/>
              <w:left w:val="nil"/>
              <w:bottom w:val="nil"/>
              <w:right w:val="nil"/>
            </w:tcBorders>
            <w:shd w:val="clear" w:color="auto" w:fill="auto"/>
            <w:noWrap/>
            <w:vAlign w:val="bottom"/>
            <w:hideMark/>
          </w:tcPr>
          <w:p w:rsidR="00A10419" w:rsidRPr="00302F9E" w:rsidRDefault="00512719">
            <w:pPr>
              <w:spacing w:line="240" w:lineRule="auto"/>
              <w:jc w:val="right"/>
              <w:rPr>
                <w:rFonts w:cs="Arial"/>
                <w:b/>
                <w:color w:val="000000"/>
                <w:sz w:val="20"/>
                <w:szCs w:val="20"/>
              </w:rPr>
            </w:pPr>
            <w:r w:rsidRPr="00302F9E">
              <w:rPr>
                <w:rFonts w:cs="Arial"/>
                <w:b/>
                <w:color w:val="000000"/>
                <w:sz w:val="20"/>
                <w:szCs w:val="20"/>
              </w:rPr>
              <w:t>134%</w:t>
            </w:r>
          </w:p>
        </w:tc>
        <w:tc>
          <w:tcPr>
            <w:tcW w:w="760" w:type="dxa"/>
            <w:tcBorders>
              <w:top w:val="single" w:sz="4" w:space="0" w:color="auto"/>
              <w:left w:val="nil"/>
              <w:bottom w:val="nil"/>
              <w:right w:val="nil"/>
            </w:tcBorders>
            <w:shd w:val="clear" w:color="auto" w:fill="auto"/>
            <w:noWrap/>
            <w:vAlign w:val="bottom"/>
            <w:hideMark/>
          </w:tcPr>
          <w:p w:rsidR="00A10419" w:rsidRPr="00302F9E" w:rsidRDefault="00512719">
            <w:pPr>
              <w:spacing w:line="240" w:lineRule="auto"/>
              <w:jc w:val="right"/>
              <w:rPr>
                <w:rFonts w:cs="Arial"/>
                <w:b/>
                <w:color w:val="000000"/>
                <w:sz w:val="20"/>
                <w:szCs w:val="20"/>
              </w:rPr>
            </w:pPr>
            <w:r w:rsidRPr="00302F9E">
              <w:rPr>
                <w:rFonts w:cs="Arial"/>
                <w:b/>
                <w:color w:val="000000"/>
                <w:sz w:val="20"/>
                <w:szCs w:val="20"/>
              </w:rPr>
              <w:t>41</w:t>
            </w:r>
          </w:p>
        </w:tc>
        <w:tc>
          <w:tcPr>
            <w:tcW w:w="760" w:type="dxa"/>
            <w:tcBorders>
              <w:top w:val="single" w:sz="4" w:space="0" w:color="auto"/>
              <w:left w:val="nil"/>
              <w:bottom w:val="nil"/>
              <w:right w:val="nil"/>
            </w:tcBorders>
            <w:shd w:val="clear" w:color="auto" w:fill="auto"/>
            <w:noWrap/>
            <w:vAlign w:val="bottom"/>
            <w:hideMark/>
          </w:tcPr>
          <w:p w:rsidR="00A10419" w:rsidRPr="00302F9E" w:rsidRDefault="00512719">
            <w:pPr>
              <w:spacing w:line="240" w:lineRule="auto"/>
              <w:jc w:val="right"/>
              <w:rPr>
                <w:rFonts w:cs="Arial"/>
                <w:b/>
                <w:color w:val="000000"/>
                <w:sz w:val="20"/>
                <w:szCs w:val="20"/>
              </w:rPr>
            </w:pPr>
            <w:r w:rsidRPr="00302F9E">
              <w:rPr>
                <w:rFonts w:cs="Arial"/>
                <w:b/>
                <w:color w:val="000000"/>
                <w:sz w:val="20"/>
                <w:szCs w:val="20"/>
              </w:rPr>
              <w:t>58%</w:t>
            </w:r>
          </w:p>
        </w:tc>
        <w:tc>
          <w:tcPr>
            <w:tcW w:w="1118" w:type="dxa"/>
            <w:gridSpan w:val="2"/>
            <w:tcBorders>
              <w:top w:val="single" w:sz="4" w:space="0" w:color="auto"/>
              <w:left w:val="nil"/>
              <w:bottom w:val="nil"/>
              <w:right w:val="nil"/>
            </w:tcBorders>
            <w:shd w:val="clear" w:color="auto" w:fill="auto"/>
            <w:noWrap/>
            <w:vAlign w:val="bottom"/>
            <w:hideMark/>
          </w:tcPr>
          <w:p w:rsidR="00A10419" w:rsidRPr="00302F9E" w:rsidRDefault="00512719">
            <w:pPr>
              <w:spacing w:line="240" w:lineRule="auto"/>
              <w:jc w:val="right"/>
              <w:rPr>
                <w:rFonts w:cs="Arial"/>
                <w:b/>
                <w:color w:val="000000"/>
                <w:sz w:val="20"/>
                <w:szCs w:val="20"/>
              </w:rPr>
            </w:pPr>
            <w:r w:rsidRPr="00302F9E">
              <w:rPr>
                <w:rFonts w:cs="Arial"/>
                <w:b/>
                <w:color w:val="000000"/>
                <w:sz w:val="20"/>
                <w:szCs w:val="20"/>
              </w:rPr>
              <w:t>77</w:t>
            </w:r>
          </w:p>
        </w:tc>
        <w:tc>
          <w:tcPr>
            <w:tcW w:w="851" w:type="dxa"/>
            <w:tcBorders>
              <w:top w:val="single" w:sz="4" w:space="0" w:color="auto"/>
              <w:left w:val="nil"/>
              <w:bottom w:val="nil"/>
              <w:right w:val="nil"/>
            </w:tcBorders>
            <w:shd w:val="clear" w:color="auto" w:fill="auto"/>
            <w:noWrap/>
            <w:vAlign w:val="bottom"/>
            <w:hideMark/>
          </w:tcPr>
          <w:p w:rsidR="00A10419" w:rsidRPr="00302F9E" w:rsidRDefault="00512719">
            <w:pPr>
              <w:spacing w:line="240" w:lineRule="auto"/>
              <w:jc w:val="right"/>
              <w:rPr>
                <w:rFonts w:cs="Arial"/>
                <w:b/>
                <w:color w:val="000000"/>
                <w:sz w:val="20"/>
                <w:szCs w:val="20"/>
              </w:rPr>
            </w:pPr>
            <w:r w:rsidRPr="00302F9E">
              <w:rPr>
                <w:rFonts w:cs="Arial"/>
                <w:b/>
                <w:color w:val="000000"/>
                <w:sz w:val="20"/>
                <w:szCs w:val="20"/>
              </w:rPr>
              <w:t>108%</w:t>
            </w:r>
          </w:p>
        </w:tc>
        <w:tc>
          <w:tcPr>
            <w:tcW w:w="696" w:type="dxa"/>
            <w:tcBorders>
              <w:top w:val="single" w:sz="4" w:space="0" w:color="auto"/>
              <w:left w:val="nil"/>
              <w:bottom w:val="nil"/>
              <w:right w:val="nil"/>
            </w:tcBorders>
            <w:shd w:val="clear" w:color="auto" w:fill="auto"/>
            <w:noWrap/>
            <w:vAlign w:val="bottom"/>
            <w:hideMark/>
          </w:tcPr>
          <w:p w:rsidR="00A10419" w:rsidRPr="00302F9E" w:rsidRDefault="00A10419">
            <w:pPr>
              <w:spacing w:line="240" w:lineRule="auto"/>
              <w:jc w:val="right"/>
              <w:rPr>
                <w:rFonts w:cs="Arial"/>
                <w:b/>
                <w:color w:val="000000"/>
                <w:sz w:val="20"/>
                <w:szCs w:val="20"/>
              </w:rPr>
            </w:pPr>
          </w:p>
        </w:tc>
        <w:tc>
          <w:tcPr>
            <w:tcW w:w="760" w:type="dxa"/>
            <w:tcBorders>
              <w:top w:val="single" w:sz="4" w:space="0" w:color="auto"/>
              <w:left w:val="nil"/>
              <w:bottom w:val="nil"/>
              <w:right w:val="nil"/>
            </w:tcBorders>
            <w:shd w:val="clear" w:color="auto" w:fill="auto"/>
            <w:noWrap/>
            <w:vAlign w:val="bottom"/>
            <w:hideMark/>
          </w:tcPr>
          <w:p w:rsidR="00A10419" w:rsidRPr="00302F9E" w:rsidRDefault="00A10419">
            <w:pPr>
              <w:spacing w:line="240" w:lineRule="auto"/>
              <w:jc w:val="right"/>
              <w:rPr>
                <w:rFonts w:cs="Arial"/>
                <w:b/>
                <w:color w:val="000000"/>
                <w:sz w:val="20"/>
                <w:szCs w:val="20"/>
              </w:rPr>
            </w:pPr>
          </w:p>
        </w:tc>
      </w:tr>
    </w:tbl>
    <w:p w:rsidR="00A33C75" w:rsidRDefault="00A33C75" w:rsidP="00B56787"/>
    <w:p w:rsidR="00A33C75" w:rsidRDefault="00A33C75" w:rsidP="00B56787"/>
    <w:p w:rsidR="00A33C75" w:rsidRDefault="00A33C75" w:rsidP="00B56787"/>
    <w:p w:rsidR="00A10419" w:rsidRDefault="00B66461">
      <w:pPr>
        <w:pStyle w:val="Kop1"/>
      </w:pPr>
      <w:r>
        <w:rPr>
          <w:b w:val="0"/>
        </w:rPr>
        <w:br w:type="column"/>
      </w:r>
      <w:r w:rsidR="005219C2" w:rsidRPr="005219C2">
        <w:rPr>
          <w:b w:val="0"/>
        </w:rPr>
        <w:lastRenderedPageBreak/>
        <w:t>Kwaliteit speelgelegenheid</w:t>
      </w:r>
    </w:p>
    <w:p w:rsidR="00A10419" w:rsidRDefault="002F1BEF">
      <w:r>
        <w:t xml:space="preserve">De kwaliteit van de speelvoorzieningen wordt in alle drie de straten als goed ervaren. Dit geldt vooral voor de speelgelegenheden voor de 0-12 jarigen. Doordat vaak geen antwoord is gegeven op de vraag over de voorzieningen voor 12-18 jarigen, is bij de vraag naar het oordeel over kwaliteit ook geen antwoord gegeven. </w:t>
      </w:r>
    </w:p>
    <w:tbl>
      <w:tblPr>
        <w:tblW w:w="8946" w:type="dxa"/>
        <w:tblInd w:w="55" w:type="dxa"/>
        <w:tblCellMar>
          <w:left w:w="70" w:type="dxa"/>
          <w:right w:w="70" w:type="dxa"/>
        </w:tblCellMar>
        <w:tblLook w:val="04A0"/>
      </w:tblPr>
      <w:tblGrid>
        <w:gridCol w:w="1140"/>
        <w:gridCol w:w="253"/>
        <w:gridCol w:w="555"/>
        <w:gridCol w:w="532"/>
        <w:gridCol w:w="652"/>
        <w:gridCol w:w="569"/>
        <w:gridCol w:w="281"/>
        <w:gridCol w:w="286"/>
        <w:gridCol w:w="567"/>
        <w:gridCol w:w="541"/>
        <w:gridCol w:w="104"/>
        <w:gridCol w:w="160"/>
        <w:gridCol w:w="187"/>
        <w:gridCol w:w="541"/>
        <w:gridCol w:w="301"/>
        <w:gridCol w:w="160"/>
        <w:gridCol w:w="132"/>
        <w:gridCol w:w="652"/>
        <w:gridCol w:w="696"/>
        <w:gridCol w:w="237"/>
        <w:gridCol w:w="164"/>
        <w:gridCol w:w="251"/>
      </w:tblGrid>
      <w:tr w:rsidR="00CD42A5" w:rsidRPr="00302F9E" w:rsidTr="00CD42A5">
        <w:trPr>
          <w:trHeight w:val="300"/>
        </w:trPr>
        <w:tc>
          <w:tcPr>
            <w:tcW w:w="1393"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Buitenwiek</w:t>
            </w:r>
          </w:p>
        </w:tc>
        <w:tc>
          <w:tcPr>
            <w:tcW w:w="555"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3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65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850"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286"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212"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029"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480"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23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245"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r w:rsidR="00CD42A5" w:rsidRPr="002F1BEF" w:rsidTr="00CD42A5">
        <w:trPr>
          <w:trHeight w:val="300"/>
        </w:trPr>
        <w:tc>
          <w:tcPr>
            <w:tcW w:w="1140"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Leeftijd</w:t>
            </w:r>
          </w:p>
        </w:tc>
        <w:tc>
          <w:tcPr>
            <w:tcW w:w="808"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goed</w:t>
            </w:r>
          </w:p>
        </w:tc>
        <w:tc>
          <w:tcPr>
            <w:tcW w:w="1184"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goed</w:t>
            </w:r>
          </w:p>
        </w:tc>
        <w:tc>
          <w:tcPr>
            <w:tcW w:w="1136"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niet, goed, niet slecht</w:t>
            </w:r>
          </w:p>
        </w:tc>
        <w:tc>
          <w:tcPr>
            <w:tcW w:w="1108"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slecht</w:t>
            </w:r>
          </w:p>
        </w:tc>
        <w:tc>
          <w:tcPr>
            <w:tcW w:w="992" w:type="dxa"/>
            <w:gridSpan w:val="4"/>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slecht</w:t>
            </w:r>
          </w:p>
        </w:tc>
        <w:tc>
          <w:tcPr>
            <w:tcW w:w="1245" w:type="dxa"/>
            <w:gridSpan w:val="4"/>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roofErr w:type="spellStart"/>
            <w:r w:rsidRPr="002F1BEF">
              <w:rPr>
                <w:rFonts w:cs="Arial"/>
                <w:color w:val="000000"/>
                <w:sz w:val="20"/>
                <w:szCs w:val="20"/>
              </w:rPr>
              <w:t>nvt</w:t>
            </w:r>
            <w:proofErr w:type="spellEnd"/>
            <w:r w:rsidRPr="002F1BEF">
              <w:rPr>
                <w:rFonts w:cs="Arial"/>
                <w:color w:val="000000"/>
                <w:sz w:val="20"/>
                <w:szCs w:val="20"/>
              </w:rPr>
              <w:t>/ geen antwoord</w:t>
            </w:r>
          </w:p>
        </w:tc>
        <w:tc>
          <w:tcPr>
            <w:tcW w:w="696"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Totaal</w:t>
            </w:r>
          </w:p>
        </w:tc>
        <w:tc>
          <w:tcPr>
            <w:tcW w:w="637"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
        </w:tc>
      </w:tr>
      <w:tr w:rsidR="00CD42A5" w:rsidRPr="002F1BEF" w:rsidTr="00CD42A5">
        <w:trPr>
          <w:trHeight w:val="300"/>
        </w:trPr>
        <w:tc>
          <w:tcPr>
            <w:tcW w:w="1140"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0-6</w:t>
            </w:r>
          </w:p>
        </w:tc>
        <w:tc>
          <w:tcPr>
            <w:tcW w:w="253"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5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w:t>
            </w:r>
          </w:p>
        </w:tc>
        <w:tc>
          <w:tcPr>
            <w:tcW w:w="65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55%</w:t>
            </w:r>
          </w:p>
        </w:tc>
        <w:tc>
          <w:tcPr>
            <w:tcW w:w="569"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67"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9%</w:t>
            </w:r>
          </w:p>
        </w:tc>
        <w:tc>
          <w:tcPr>
            <w:tcW w:w="567"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41"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9%</w:t>
            </w:r>
          </w:p>
        </w:tc>
        <w:tc>
          <w:tcPr>
            <w:tcW w:w="451"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541"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18%</w:t>
            </w:r>
          </w:p>
        </w:tc>
        <w:tc>
          <w:tcPr>
            <w:tcW w:w="593"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65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9%</w:t>
            </w:r>
          </w:p>
        </w:tc>
        <w:tc>
          <w:tcPr>
            <w:tcW w:w="696"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11</w:t>
            </w:r>
          </w:p>
        </w:tc>
        <w:tc>
          <w:tcPr>
            <w:tcW w:w="637"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140" w:type="dxa"/>
            <w:tcBorders>
              <w:top w:val="nil"/>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6-12</w:t>
            </w:r>
          </w:p>
        </w:tc>
        <w:tc>
          <w:tcPr>
            <w:tcW w:w="253"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5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w:t>
            </w:r>
          </w:p>
        </w:tc>
        <w:tc>
          <w:tcPr>
            <w:tcW w:w="65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45%</w:t>
            </w:r>
          </w:p>
        </w:tc>
        <w:tc>
          <w:tcPr>
            <w:tcW w:w="569"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41"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9%</w:t>
            </w:r>
          </w:p>
        </w:tc>
        <w:tc>
          <w:tcPr>
            <w:tcW w:w="451"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541"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18%</w:t>
            </w:r>
          </w:p>
        </w:tc>
        <w:tc>
          <w:tcPr>
            <w:tcW w:w="593"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65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27%</w:t>
            </w:r>
          </w:p>
        </w:tc>
        <w:tc>
          <w:tcPr>
            <w:tcW w:w="696"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11</w:t>
            </w:r>
          </w:p>
        </w:tc>
        <w:tc>
          <w:tcPr>
            <w:tcW w:w="637"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140"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12-18</w:t>
            </w:r>
          </w:p>
        </w:tc>
        <w:tc>
          <w:tcPr>
            <w:tcW w:w="253"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5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65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18%</w:t>
            </w:r>
          </w:p>
        </w:tc>
        <w:tc>
          <w:tcPr>
            <w:tcW w:w="569"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41"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451"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41"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9%</w:t>
            </w:r>
          </w:p>
        </w:tc>
        <w:tc>
          <w:tcPr>
            <w:tcW w:w="593"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w:t>
            </w:r>
          </w:p>
        </w:tc>
        <w:tc>
          <w:tcPr>
            <w:tcW w:w="65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73%</w:t>
            </w:r>
          </w:p>
        </w:tc>
        <w:tc>
          <w:tcPr>
            <w:tcW w:w="696"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11</w:t>
            </w:r>
          </w:p>
        </w:tc>
        <w:tc>
          <w:tcPr>
            <w:tcW w:w="637"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302F9E" w:rsidTr="00CD42A5">
        <w:trPr>
          <w:trHeight w:val="300"/>
        </w:trPr>
        <w:tc>
          <w:tcPr>
            <w:tcW w:w="1140"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Totaal</w:t>
            </w:r>
          </w:p>
        </w:tc>
        <w:tc>
          <w:tcPr>
            <w:tcW w:w="253"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5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3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13</w:t>
            </w:r>
          </w:p>
        </w:tc>
        <w:tc>
          <w:tcPr>
            <w:tcW w:w="65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118%</w:t>
            </w:r>
          </w:p>
        </w:tc>
        <w:tc>
          <w:tcPr>
            <w:tcW w:w="569"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w:t>
            </w:r>
          </w:p>
        </w:tc>
        <w:tc>
          <w:tcPr>
            <w:tcW w:w="567"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9%</w:t>
            </w:r>
          </w:p>
        </w:tc>
        <w:tc>
          <w:tcPr>
            <w:tcW w:w="567"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2</w:t>
            </w:r>
          </w:p>
        </w:tc>
        <w:tc>
          <w:tcPr>
            <w:tcW w:w="541"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18%</w:t>
            </w:r>
          </w:p>
        </w:tc>
        <w:tc>
          <w:tcPr>
            <w:tcW w:w="451"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5</w:t>
            </w:r>
          </w:p>
        </w:tc>
        <w:tc>
          <w:tcPr>
            <w:tcW w:w="541"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45%</w:t>
            </w:r>
          </w:p>
        </w:tc>
        <w:tc>
          <w:tcPr>
            <w:tcW w:w="593"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12</w:t>
            </w:r>
          </w:p>
        </w:tc>
        <w:tc>
          <w:tcPr>
            <w:tcW w:w="65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109%</w:t>
            </w:r>
          </w:p>
        </w:tc>
        <w:tc>
          <w:tcPr>
            <w:tcW w:w="696"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637"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bl>
    <w:p w:rsidR="00A10419" w:rsidRDefault="00A10419"/>
    <w:tbl>
      <w:tblPr>
        <w:tblW w:w="8946" w:type="dxa"/>
        <w:tblInd w:w="55" w:type="dxa"/>
        <w:tblCellMar>
          <w:left w:w="70" w:type="dxa"/>
          <w:right w:w="70" w:type="dxa"/>
        </w:tblCellMar>
        <w:tblLook w:val="04A0"/>
      </w:tblPr>
      <w:tblGrid>
        <w:gridCol w:w="1297"/>
        <w:gridCol w:w="288"/>
        <w:gridCol w:w="555"/>
        <w:gridCol w:w="532"/>
        <w:gridCol w:w="652"/>
        <w:gridCol w:w="499"/>
        <w:gridCol w:w="351"/>
        <w:gridCol w:w="358"/>
        <w:gridCol w:w="425"/>
        <w:gridCol w:w="599"/>
        <w:gridCol w:w="160"/>
        <w:gridCol w:w="233"/>
        <w:gridCol w:w="567"/>
        <w:gridCol w:w="104"/>
        <w:gridCol w:w="160"/>
        <w:gridCol w:w="303"/>
        <w:gridCol w:w="567"/>
        <w:gridCol w:w="268"/>
        <w:gridCol w:w="160"/>
        <w:gridCol w:w="281"/>
        <w:gridCol w:w="709"/>
      </w:tblGrid>
      <w:tr w:rsidR="00CD42A5" w:rsidRPr="00302F9E" w:rsidTr="00CD42A5">
        <w:trPr>
          <w:trHeight w:val="300"/>
        </w:trPr>
        <w:tc>
          <w:tcPr>
            <w:tcW w:w="1463"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Achtkantmolen</w:t>
            </w:r>
          </w:p>
        </w:tc>
        <w:tc>
          <w:tcPr>
            <w:tcW w:w="555"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3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65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850"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358"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024"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904"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138"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281"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709"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r w:rsidR="00CD42A5" w:rsidRPr="002F1BEF" w:rsidTr="00CD42A5">
        <w:trPr>
          <w:trHeight w:val="300"/>
        </w:trPr>
        <w:tc>
          <w:tcPr>
            <w:tcW w:w="1197"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Leeftijd</w:t>
            </w:r>
          </w:p>
        </w:tc>
        <w:tc>
          <w:tcPr>
            <w:tcW w:w="821"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goed</w:t>
            </w:r>
          </w:p>
        </w:tc>
        <w:tc>
          <w:tcPr>
            <w:tcW w:w="1184"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goed</w:t>
            </w:r>
          </w:p>
        </w:tc>
        <w:tc>
          <w:tcPr>
            <w:tcW w:w="1208"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niet, goed, niet slecht</w:t>
            </w:r>
          </w:p>
        </w:tc>
        <w:tc>
          <w:tcPr>
            <w:tcW w:w="1024"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slecht</w:t>
            </w:r>
          </w:p>
        </w:tc>
        <w:tc>
          <w:tcPr>
            <w:tcW w:w="960"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slecht</w:t>
            </w:r>
          </w:p>
        </w:tc>
        <w:tc>
          <w:tcPr>
            <w:tcW w:w="1134" w:type="dxa"/>
            <w:gridSpan w:val="4"/>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roofErr w:type="spellStart"/>
            <w:r w:rsidRPr="002F1BEF">
              <w:rPr>
                <w:rFonts w:cs="Arial"/>
                <w:color w:val="000000"/>
                <w:sz w:val="20"/>
                <w:szCs w:val="20"/>
              </w:rPr>
              <w:t>nvt</w:t>
            </w:r>
            <w:proofErr w:type="spellEnd"/>
            <w:r w:rsidRPr="002F1BEF">
              <w:rPr>
                <w:rFonts w:cs="Arial"/>
                <w:color w:val="000000"/>
                <w:sz w:val="20"/>
                <w:szCs w:val="20"/>
              </w:rPr>
              <w:t>/ geen antwoord</w:t>
            </w:r>
          </w:p>
        </w:tc>
        <w:tc>
          <w:tcPr>
            <w:tcW w:w="709"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Totaal</w:t>
            </w:r>
          </w:p>
        </w:tc>
        <w:tc>
          <w:tcPr>
            <w:tcW w:w="709"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
        </w:tc>
      </w:tr>
      <w:tr w:rsidR="00CD42A5" w:rsidRPr="002F1BEF" w:rsidTr="00CD42A5">
        <w:trPr>
          <w:trHeight w:val="300"/>
        </w:trPr>
        <w:tc>
          <w:tcPr>
            <w:tcW w:w="1197"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0-6</w:t>
            </w:r>
          </w:p>
        </w:tc>
        <w:tc>
          <w:tcPr>
            <w:tcW w:w="266"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5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13%</w:t>
            </w:r>
          </w:p>
        </w:tc>
        <w:tc>
          <w:tcPr>
            <w:tcW w:w="53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15</w:t>
            </w:r>
          </w:p>
        </w:tc>
        <w:tc>
          <w:tcPr>
            <w:tcW w:w="65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63%</w:t>
            </w:r>
          </w:p>
        </w:tc>
        <w:tc>
          <w:tcPr>
            <w:tcW w:w="499"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709"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42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99"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393"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w:t>
            </w:r>
          </w:p>
        </w:tc>
        <w:tc>
          <w:tcPr>
            <w:tcW w:w="567"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25%</w:t>
            </w:r>
          </w:p>
        </w:tc>
        <w:tc>
          <w:tcPr>
            <w:tcW w:w="709"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24</w:t>
            </w:r>
          </w:p>
        </w:tc>
        <w:tc>
          <w:tcPr>
            <w:tcW w:w="709"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197" w:type="dxa"/>
            <w:tcBorders>
              <w:top w:val="nil"/>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6-12</w:t>
            </w:r>
          </w:p>
        </w:tc>
        <w:tc>
          <w:tcPr>
            <w:tcW w:w="266"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5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13%</w:t>
            </w:r>
          </w:p>
        </w:tc>
        <w:tc>
          <w:tcPr>
            <w:tcW w:w="53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15</w:t>
            </w:r>
          </w:p>
        </w:tc>
        <w:tc>
          <w:tcPr>
            <w:tcW w:w="65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63%</w:t>
            </w:r>
          </w:p>
        </w:tc>
        <w:tc>
          <w:tcPr>
            <w:tcW w:w="499"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709"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42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99"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393"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w:t>
            </w:r>
          </w:p>
        </w:tc>
        <w:tc>
          <w:tcPr>
            <w:tcW w:w="567"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25%</w:t>
            </w:r>
          </w:p>
        </w:tc>
        <w:tc>
          <w:tcPr>
            <w:tcW w:w="709"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24</w:t>
            </w:r>
          </w:p>
        </w:tc>
        <w:tc>
          <w:tcPr>
            <w:tcW w:w="709"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197"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12-18</w:t>
            </w:r>
          </w:p>
        </w:tc>
        <w:tc>
          <w:tcPr>
            <w:tcW w:w="266"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55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w:t>
            </w:r>
          </w:p>
        </w:tc>
        <w:tc>
          <w:tcPr>
            <w:tcW w:w="53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9</w:t>
            </w:r>
          </w:p>
        </w:tc>
        <w:tc>
          <w:tcPr>
            <w:tcW w:w="65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38%</w:t>
            </w:r>
          </w:p>
        </w:tc>
        <w:tc>
          <w:tcPr>
            <w:tcW w:w="499"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709"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42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99"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393"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11</w:t>
            </w:r>
          </w:p>
        </w:tc>
        <w:tc>
          <w:tcPr>
            <w:tcW w:w="567"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46%</w:t>
            </w:r>
          </w:p>
        </w:tc>
        <w:tc>
          <w:tcPr>
            <w:tcW w:w="709"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24</w:t>
            </w:r>
          </w:p>
        </w:tc>
        <w:tc>
          <w:tcPr>
            <w:tcW w:w="709"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302F9E" w:rsidTr="00CD42A5">
        <w:trPr>
          <w:trHeight w:val="300"/>
        </w:trPr>
        <w:tc>
          <w:tcPr>
            <w:tcW w:w="1197"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Totaal</w:t>
            </w:r>
          </w:p>
        </w:tc>
        <w:tc>
          <w:tcPr>
            <w:tcW w:w="266"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8</w:t>
            </w:r>
          </w:p>
        </w:tc>
        <w:tc>
          <w:tcPr>
            <w:tcW w:w="55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33%</w:t>
            </w:r>
          </w:p>
        </w:tc>
        <w:tc>
          <w:tcPr>
            <w:tcW w:w="53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39</w:t>
            </w:r>
          </w:p>
        </w:tc>
        <w:tc>
          <w:tcPr>
            <w:tcW w:w="65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163%</w:t>
            </w:r>
          </w:p>
        </w:tc>
        <w:tc>
          <w:tcPr>
            <w:tcW w:w="499"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w:t>
            </w:r>
          </w:p>
        </w:tc>
        <w:tc>
          <w:tcPr>
            <w:tcW w:w="709"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4%</w:t>
            </w:r>
          </w:p>
        </w:tc>
        <w:tc>
          <w:tcPr>
            <w:tcW w:w="42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w:t>
            </w:r>
          </w:p>
        </w:tc>
        <w:tc>
          <w:tcPr>
            <w:tcW w:w="599"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4%</w:t>
            </w:r>
          </w:p>
        </w:tc>
        <w:tc>
          <w:tcPr>
            <w:tcW w:w="393"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67"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67"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23</w:t>
            </w:r>
          </w:p>
        </w:tc>
        <w:tc>
          <w:tcPr>
            <w:tcW w:w="567"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96%</w:t>
            </w:r>
          </w:p>
        </w:tc>
        <w:tc>
          <w:tcPr>
            <w:tcW w:w="709"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709"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bl>
    <w:p w:rsidR="00A10419" w:rsidRDefault="00A10419"/>
    <w:tbl>
      <w:tblPr>
        <w:tblW w:w="8946" w:type="dxa"/>
        <w:tblInd w:w="55" w:type="dxa"/>
        <w:tblCellMar>
          <w:left w:w="70" w:type="dxa"/>
          <w:right w:w="70" w:type="dxa"/>
        </w:tblCellMar>
        <w:tblLook w:val="04A0"/>
      </w:tblPr>
      <w:tblGrid>
        <w:gridCol w:w="1151"/>
        <w:gridCol w:w="256"/>
        <w:gridCol w:w="555"/>
        <w:gridCol w:w="532"/>
        <w:gridCol w:w="652"/>
        <w:gridCol w:w="569"/>
        <w:gridCol w:w="281"/>
        <w:gridCol w:w="428"/>
        <w:gridCol w:w="425"/>
        <w:gridCol w:w="541"/>
        <w:gridCol w:w="160"/>
        <w:gridCol w:w="291"/>
        <w:gridCol w:w="622"/>
        <w:gridCol w:w="160"/>
        <w:gridCol w:w="352"/>
        <w:gridCol w:w="652"/>
        <w:gridCol w:w="244"/>
        <w:gridCol w:w="178"/>
        <w:gridCol w:w="274"/>
        <w:gridCol w:w="652"/>
      </w:tblGrid>
      <w:tr w:rsidR="00CD42A5" w:rsidRPr="00302F9E" w:rsidTr="00CD42A5">
        <w:trPr>
          <w:trHeight w:val="300"/>
        </w:trPr>
        <w:tc>
          <w:tcPr>
            <w:tcW w:w="1393"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roofErr w:type="spellStart"/>
            <w:r w:rsidRPr="00302F9E">
              <w:rPr>
                <w:rFonts w:cs="Arial"/>
                <w:b/>
                <w:color w:val="000000"/>
                <w:sz w:val="20"/>
                <w:szCs w:val="20"/>
              </w:rPr>
              <w:t>Paltrokmolen</w:t>
            </w:r>
            <w:proofErr w:type="spellEnd"/>
          </w:p>
        </w:tc>
        <w:tc>
          <w:tcPr>
            <w:tcW w:w="555"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3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65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850"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428"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966"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913"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248"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78"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274"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637"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r w:rsidR="00CD42A5" w:rsidRPr="002F1BEF" w:rsidTr="00CD42A5">
        <w:trPr>
          <w:trHeight w:val="300"/>
        </w:trPr>
        <w:tc>
          <w:tcPr>
            <w:tcW w:w="1140"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Leeftijd</w:t>
            </w:r>
          </w:p>
        </w:tc>
        <w:tc>
          <w:tcPr>
            <w:tcW w:w="808"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goed</w:t>
            </w:r>
          </w:p>
        </w:tc>
        <w:tc>
          <w:tcPr>
            <w:tcW w:w="1184"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goed</w:t>
            </w:r>
          </w:p>
        </w:tc>
        <w:tc>
          <w:tcPr>
            <w:tcW w:w="1278"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niet, goed, niet slecht</w:t>
            </w:r>
          </w:p>
        </w:tc>
        <w:tc>
          <w:tcPr>
            <w:tcW w:w="966"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slecht</w:t>
            </w:r>
          </w:p>
        </w:tc>
        <w:tc>
          <w:tcPr>
            <w:tcW w:w="1073"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slecht</w:t>
            </w:r>
          </w:p>
        </w:tc>
        <w:tc>
          <w:tcPr>
            <w:tcW w:w="1164"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roofErr w:type="spellStart"/>
            <w:r w:rsidRPr="002F1BEF">
              <w:rPr>
                <w:rFonts w:cs="Arial"/>
                <w:color w:val="000000"/>
                <w:sz w:val="20"/>
                <w:szCs w:val="20"/>
              </w:rPr>
              <w:t>nvt</w:t>
            </w:r>
            <w:proofErr w:type="spellEnd"/>
            <w:r w:rsidRPr="002F1BEF">
              <w:rPr>
                <w:rFonts w:cs="Arial"/>
                <w:color w:val="000000"/>
                <w:sz w:val="20"/>
                <w:szCs w:val="20"/>
              </w:rPr>
              <w:t>/ geen antwoord</w:t>
            </w:r>
          </w:p>
        </w:tc>
        <w:tc>
          <w:tcPr>
            <w:tcW w:w="696"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Totaal</w:t>
            </w:r>
          </w:p>
        </w:tc>
        <w:tc>
          <w:tcPr>
            <w:tcW w:w="637"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
        </w:tc>
      </w:tr>
      <w:tr w:rsidR="00CD42A5" w:rsidRPr="002F1BEF" w:rsidTr="00CD42A5">
        <w:trPr>
          <w:trHeight w:val="300"/>
        </w:trPr>
        <w:tc>
          <w:tcPr>
            <w:tcW w:w="1140"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0-6</w:t>
            </w:r>
          </w:p>
        </w:tc>
        <w:tc>
          <w:tcPr>
            <w:tcW w:w="253"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5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15</w:t>
            </w:r>
          </w:p>
        </w:tc>
        <w:tc>
          <w:tcPr>
            <w:tcW w:w="65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63%</w:t>
            </w:r>
          </w:p>
        </w:tc>
        <w:tc>
          <w:tcPr>
            <w:tcW w:w="569"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709"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17%</w:t>
            </w:r>
          </w:p>
        </w:tc>
        <w:tc>
          <w:tcPr>
            <w:tcW w:w="42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41"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451"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62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12"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w:t>
            </w:r>
          </w:p>
        </w:tc>
        <w:tc>
          <w:tcPr>
            <w:tcW w:w="65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21%</w:t>
            </w:r>
          </w:p>
        </w:tc>
        <w:tc>
          <w:tcPr>
            <w:tcW w:w="696"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24</w:t>
            </w:r>
          </w:p>
        </w:tc>
        <w:tc>
          <w:tcPr>
            <w:tcW w:w="637"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140" w:type="dxa"/>
            <w:tcBorders>
              <w:top w:val="nil"/>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6-12</w:t>
            </w:r>
          </w:p>
        </w:tc>
        <w:tc>
          <w:tcPr>
            <w:tcW w:w="253"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5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14</w:t>
            </w:r>
          </w:p>
        </w:tc>
        <w:tc>
          <w:tcPr>
            <w:tcW w:w="65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58%</w:t>
            </w:r>
          </w:p>
        </w:tc>
        <w:tc>
          <w:tcPr>
            <w:tcW w:w="569"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709"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13%</w:t>
            </w:r>
          </w:p>
        </w:tc>
        <w:tc>
          <w:tcPr>
            <w:tcW w:w="42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41"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451"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62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12"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w:t>
            </w:r>
          </w:p>
        </w:tc>
        <w:tc>
          <w:tcPr>
            <w:tcW w:w="65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25%</w:t>
            </w:r>
          </w:p>
        </w:tc>
        <w:tc>
          <w:tcPr>
            <w:tcW w:w="696"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24</w:t>
            </w:r>
          </w:p>
        </w:tc>
        <w:tc>
          <w:tcPr>
            <w:tcW w:w="637"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140"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12-18</w:t>
            </w:r>
          </w:p>
        </w:tc>
        <w:tc>
          <w:tcPr>
            <w:tcW w:w="253"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5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w:t>
            </w:r>
          </w:p>
        </w:tc>
        <w:tc>
          <w:tcPr>
            <w:tcW w:w="65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25%</w:t>
            </w:r>
          </w:p>
        </w:tc>
        <w:tc>
          <w:tcPr>
            <w:tcW w:w="569"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709"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w:t>
            </w:r>
          </w:p>
        </w:tc>
        <w:tc>
          <w:tcPr>
            <w:tcW w:w="42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541"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w:t>
            </w:r>
          </w:p>
        </w:tc>
        <w:tc>
          <w:tcPr>
            <w:tcW w:w="451"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62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512"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13</w:t>
            </w:r>
          </w:p>
        </w:tc>
        <w:tc>
          <w:tcPr>
            <w:tcW w:w="65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54%</w:t>
            </w:r>
          </w:p>
        </w:tc>
        <w:tc>
          <w:tcPr>
            <w:tcW w:w="696"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24</w:t>
            </w:r>
          </w:p>
        </w:tc>
        <w:tc>
          <w:tcPr>
            <w:tcW w:w="637"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302F9E" w:rsidTr="00CD42A5">
        <w:trPr>
          <w:trHeight w:val="300"/>
        </w:trPr>
        <w:tc>
          <w:tcPr>
            <w:tcW w:w="1140"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Totaal</w:t>
            </w:r>
          </w:p>
        </w:tc>
        <w:tc>
          <w:tcPr>
            <w:tcW w:w="253"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5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3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35</w:t>
            </w:r>
          </w:p>
        </w:tc>
        <w:tc>
          <w:tcPr>
            <w:tcW w:w="65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146%</w:t>
            </w:r>
          </w:p>
        </w:tc>
        <w:tc>
          <w:tcPr>
            <w:tcW w:w="569"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9</w:t>
            </w:r>
          </w:p>
        </w:tc>
        <w:tc>
          <w:tcPr>
            <w:tcW w:w="709"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38%</w:t>
            </w:r>
          </w:p>
        </w:tc>
        <w:tc>
          <w:tcPr>
            <w:tcW w:w="42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3</w:t>
            </w:r>
          </w:p>
        </w:tc>
        <w:tc>
          <w:tcPr>
            <w:tcW w:w="541"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13%</w:t>
            </w:r>
          </w:p>
        </w:tc>
        <w:tc>
          <w:tcPr>
            <w:tcW w:w="451"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w:t>
            </w:r>
          </w:p>
        </w:tc>
        <w:tc>
          <w:tcPr>
            <w:tcW w:w="62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4%</w:t>
            </w:r>
          </w:p>
        </w:tc>
        <w:tc>
          <w:tcPr>
            <w:tcW w:w="512"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24</w:t>
            </w:r>
          </w:p>
        </w:tc>
        <w:tc>
          <w:tcPr>
            <w:tcW w:w="65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100%</w:t>
            </w:r>
          </w:p>
        </w:tc>
        <w:tc>
          <w:tcPr>
            <w:tcW w:w="696"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637"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bl>
    <w:p w:rsidR="00A10419" w:rsidRDefault="00A10419"/>
    <w:p w:rsidR="00B66461" w:rsidRDefault="00B66461"/>
    <w:p w:rsidR="00B66461" w:rsidRDefault="00B9366D">
      <w:r>
        <w:rPr>
          <w:noProof/>
        </w:rPr>
        <w:drawing>
          <wp:inline distT="0" distB="0" distL="0" distR="0">
            <wp:extent cx="5705475" cy="2705100"/>
            <wp:effectExtent l="19050" t="0" r="9525" b="0"/>
            <wp:docPr id="3" name="Afbeelding 3" descr="HPIM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M0524"/>
                    <pic:cNvPicPr>
                      <a:picLocks noChangeAspect="1" noChangeArrowheads="1"/>
                    </pic:cNvPicPr>
                  </pic:nvPicPr>
                  <pic:blipFill>
                    <a:blip r:embed="rId9" cstate="print"/>
                    <a:srcRect b="36890"/>
                    <a:stretch>
                      <a:fillRect/>
                    </a:stretch>
                  </pic:blipFill>
                  <pic:spPr bwMode="auto">
                    <a:xfrm>
                      <a:off x="0" y="0"/>
                      <a:ext cx="5705475" cy="2705100"/>
                    </a:xfrm>
                    <a:prstGeom prst="rect">
                      <a:avLst/>
                    </a:prstGeom>
                    <a:noFill/>
                    <a:ln w="9525">
                      <a:noFill/>
                      <a:miter lim="800000"/>
                      <a:headEnd/>
                      <a:tailEnd/>
                    </a:ln>
                  </pic:spPr>
                </pic:pic>
              </a:graphicData>
            </a:graphic>
          </wp:inline>
        </w:drawing>
      </w:r>
    </w:p>
    <w:p w:rsidR="00B66461" w:rsidRDefault="00B66461"/>
    <w:p w:rsidR="00B66461" w:rsidRDefault="00B66461"/>
    <w:tbl>
      <w:tblPr>
        <w:tblW w:w="8946" w:type="dxa"/>
        <w:tblInd w:w="55" w:type="dxa"/>
        <w:tblCellMar>
          <w:left w:w="70" w:type="dxa"/>
          <w:right w:w="70" w:type="dxa"/>
        </w:tblCellMar>
        <w:tblLook w:val="04A0"/>
      </w:tblPr>
      <w:tblGrid>
        <w:gridCol w:w="1118"/>
        <w:gridCol w:w="534"/>
        <w:gridCol w:w="534"/>
        <w:gridCol w:w="534"/>
        <w:gridCol w:w="541"/>
        <w:gridCol w:w="495"/>
        <w:gridCol w:w="358"/>
        <w:gridCol w:w="351"/>
        <w:gridCol w:w="425"/>
        <w:gridCol w:w="611"/>
        <w:gridCol w:w="160"/>
        <w:gridCol w:w="221"/>
        <w:gridCol w:w="567"/>
        <w:gridCol w:w="120"/>
        <w:gridCol w:w="160"/>
        <w:gridCol w:w="287"/>
        <w:gridCol w:w="709"/>
        <w:gridCol w:w="180"/>
        <w:gridCol w:w="196"/>
        <w:gridCol w:w="320"/>
        <w:gridCol w:w="652"/>
      </w:tblGrid>
      <w:tr w:rsidR="00CD42A5" w:rsidRPr="00302F9E" w:rsidTr="00CD42A5">
        <w:trPr>
          <w:trHeight w:val="300"/>
        </w:trPr>
        <w:tc>
          <w:tcPr>
            <w:tcW w:w="1063"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lastRenderedPageBreak/>
              <w:t>Onbekend</w:t>
            </w:r>
          </w:p>
        </w:tc>
        <w:tc>
          <w:tcPr>
            <w:tcW w:w="534"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34"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34"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41"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853"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351"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036"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908"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176"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96"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32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8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r w:rsidR="00CD42A5" w:rsidRPr="002F1BEF" w:rsidTr="00CD42A5">
        <w:trPr>
          <w:trHeight w:val="300"/>
        </w:trPr>
        <w:tc>
          <w:tcPr>
            <w:tcW w:w="1063"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Leeftijd</w:t>
            </w:r>
          </w:p>
        </w:tc>
        <w:tc>
          <w:tcPr>
            <w:tcW w:w="1068"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goed</w:t>
            </w:r>
          </w:p>
        </w:tc>
        <w:tc>
          <w:tcPr>
            <w:tcW w:w="1075"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goed</w:t>
            </w:r>
          </w:p>
        </w:tc>
        <w:tc>
          <w:tcPr>
            <w:tcW w:w="1204"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niet, goed, niet slecht</w:t>
            </w:r>
          </w:p>
        </w:tc>
        <w:tc>
          <w:tcPr>
            <w:tcW w:w="1036"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slecht</w:t>
            </w:r>
          </w:p>
        </w:tc>
        <w:tc>
          <w:tcPr>
            <w:tcW w:w="948"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slecht</w:t>
            </w:r>
          </w:p>
        </w:tc>
        <w:tc>
          <w:tcPr>
            <w:tcW w:w="1276" w:type="dxa"/>
            <w:gridSpan w:val="4"/>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roofErr w:type="spellStart"/>
            <w:r w:rsidRPr="002F1BEF">
              <w:rPr>
                <w:rFonts w:cs="Arial"/>
                <w:color w:val="000000"/>
                <w:sz w:val="20"/>
                <w:szCs w:val="20"/>
              </w:rPr>
              <w:t>nvt</w:t>
            </w:r>
            <w:proofErr w:type="spellEnd"/>
            <w:r w:rsidRPr="002F1BEF">
              <w:rPr>
                <w:rFonts w:cs="Arial"/>
                <w:color w:val="000000"/>
                <w:sz w:val="20"/>
                <w:szCs w:val="20"/>
              </w:rPr>
              <w:t>/ geen antwoord</w:t>
            </w:r>
          </w:p>
        </w:tc>
        <w:tc>
          <w:tcPr>
            <w:tcW w:w="696"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Totaal</w:t>
            </w:r>
          </w:p>
        </w:tc>
        <w:tc>
          <w:tcPr>
            <w:tcW w:w="580"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
        </w:tc>
      </w:tr>
      <w:tr w:rsidR="00CD42A5" w:rsidRPr="002F1BEF" w:rsidTr="00CD42A5">
        <w:trPr>
          <w:trHeight w:val="300"/>
        </w:trPr>
        <w:tc>
          <w:tcPr>
            <w:tcW w:w="1063"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0-6</w:t>
            </w:r>
          </w:p>
        </w:tc>
        <w:tc>
          <w:tcPr>
            <w:tcW w:w="534"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4"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4"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41"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w:t>
            </w:r>
          </w:p>
        </w:tc>
        <w:tc>
          <w:tcPr>
            <w:tcW w:w="49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709"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17%</w:t>
            </w:r>
          </w:p>
        </w:tc>
        <w:tc>
          <w:tcPr>
            <w:tcW w:w="42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611"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381"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9</w:t>
            </w:r>
          </w:p>
        </w:tc>
        <w:tc>
          <w:tcPr>
            <w:tcW w:w="709"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75%</w:t>
            </w:r>
          </w:p>
        </w:tc>
        <w:tc>
          <w:tcPr>
            <w:tcW w:w="696"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12</w:t>
            </w:r>
          </w:p>
        </w:tc>
        <w:tc>
          <w:tcPr>
            <w:tcW w:w="580"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063" w:type="dxa"/>
            <w:tcBorders>
              <w:top w:val="nil"/>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6-12</w:t>
            </w:r>
          </w:p>
        </w:tc>
        <w:tc>
          <w:tcPr>
            <w:tcW w:w="534"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4"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4"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541"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17%</w:t>
            </w:r>
          </w:p>
        </w:tc>
        <w:tc>
          <w:tcPr>
            <w:tcW w:w="49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709"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42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611"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381"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w:t>
            </w:r>
          </w:p>
        </w:tc>
        <w:tc>
          <w:tcPr>
            <w:tcW w:w="709"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83%</w:t>
            </w:r>
          </w:p>
        </w:tc>
        <w:tc>
          <w:tcPr>
            <w:tcW w:w="696"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12</w:t>
            </w:r>
          </w:p>
        </w:tc>
        <w:tc>
          <w:tcPr>
            <w:tcW w:w="580"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1063"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12-18</w:t>
            </w:r>
          </w:p>
        </w:tc>
        <w:tc>
          <w:tcPr>
            <w:tcW w:w="534"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4"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34"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41"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w:t>
            </w:r>
          </w:p>
        </w:tc>
        <w:tc>
          <w:tcPr>
            <w:tcW w:w="49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709"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42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611"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w:t>
            </w:r>
          </w:p>
        </w:tc>
        <w:tc>
          <w:tcPr>
            <w:tcW w:w="381"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0%</w:t>
            </w:r>
          </w:p>
        </w:tc>
        <w:tc>
          <w:tcPr>
            <w:tcW w:w="567"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w:t>
            </w:r>
          </w:p>
        </w:tc>
        <w:tc>
          <w:tcPr>
            <w:tcW w:w="709"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83%</w:t>
            </w:r>
          </w:p>
        </w:tc>
        <w:tc>
          <w:tcPr>
            <w:tcW w:w="696"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12</w:t>
            </w:r>
          </w:p>
        </w:tc>
        <w:tc>
          <w:tcPr>
            <w:tcW w:w="580"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302F9E" w:rsidTr="00CD42A5">
        <w:trPr>
          <w:trHeight w:val="300"/>
        </w:trPr>
        <w:tc>
          <w:tcPr>
            <w:tcW w:w="1063"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Totaal</w:t>
            </w:r>
          </w:p>
        </w:tc>
        <w:tc>
          <w:tcPr>
            <w:tcW w:w="534"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34"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34"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4</w:t>
            </w:r>
          </w:p>
        </w:tc>
        <w:tc>
          <w:tcPr>
            <w:tcW w:w="541"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33%</w:t>
            </w:r>
          </w:p>
        </w:tc>
        <w:tc>
          <w:tcPr>
            <w:tcW w:w="49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2</w:t>
            </w:r>
          </w:p>
        </w:tc>
        <w:tc>
          <w:tcPr>
            <w:tcW w:w="709"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17%</w:t>
            </w:r>
          </w:p>
        </w:tc>
        <w:tc>
          <w:tcPr>
            <w:tcW w:w="42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w:t>
            </w:r>
          </w:p>
        </w:tc>
        <w:tc>
          <w:tcPr>
            <w:tcW w:w="611"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8%</w:t>
            </w:r>
          </w:p>
        </w:tc>
        <w:tc>
          <w:tcPr>
            <w:tcW w:w="381"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67"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0%</w:t>
            </w:r>
          </w:p>
        </w:tc>
        <w:tc>
          <w:tcPr>
            <w:tcW w:w="567"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29</w:t>
            </w:r>
          </w:p>
        </w:tc>
        <w:tc>
          <w:tcPr>
            <w:tcW w:w="709"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242%</w:t>
            </w:r>
          </w:p>
        </w:tc>
        <w:tc>
          <w:tcPr>
            <w:tcW w:w="696"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80"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bl>
    <w:p w:rsidR="00A10419" w:rsidRDefault="00A10419"/>
    <w:tbl>
      <w:tblPr>
        <w:tblW w:w="8946" w:type="dxa"/>
        <w:tblInd w:w="55" w:type="dxa"/>
        <w:tblCellMar>
          <w:left w:w="70" w:type="dxa"/>
          <w:right w:w="70" w:type="dxa"/>
        </w:tblCellMar>
        <w:tblLook w:val="04A0"/>
      </w:tblPr>
      <w:tblGrid>
        <w:gridCol w:w="852"/>
        <w:gridCol w:w="534"/>
        <w:gridCol w:w="541"/>
        <w:gridCol w:w="534"/>
        <w:gridCol w:w="652"/>
        <w:gridCol w:w="588"/>
        <w:gridCol w:w="265"/>
        <w:gridCol w:w="444"/>
        <w:gridCol w:w="425"/>
        <w:gridCol w:w="541"/>
        <w:gridCol w:w="160"/>
        <w:gridCol w:w="291"/>
        <w:gridCol w:w="624"/>
        <w:gridCol w:w="160"/>
        <w:gridCol w:w="350"/>
        <w:gridCol w:w="709"/>
        <w:gridCol w:w="84"/>
        <w:gridCol w:w="160"/>
        <w:gridCol w:w="465"/>
        <w:gridCol w:w="652"/>
      </w:tblGrid>
      <w:tr w:rsidR="00CD42A5" w:rsidRPr="00302F9E" w:rsidTr="00CD42A5">
        <w:trPr>
          <w:trHeight w:val="300"/>
        </w:trPr>
        <w:tc>
          <w:tcPr>
            <w:tcW w:w="85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Totaal</w:t>
            </w:r>
          </w:p>
        </w:tc>
        <w:tc>
          <w:tcPr>
            <w:tcW w:w="534"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41"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34"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652"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853"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444"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966"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915" w:type="dxa"/>
            <w:gridSpan w:val="2"/>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143" w:type="dxa"/>
            <w:gridSpan w:val="3"/>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160"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465"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67" w:type="dxa"/>
            <w:tcBorders>
              <w:top w:val="nil"/>
              <w:left w:val="nil"/>
              <w:bottom w:val="single" w:sz="4" w:space="0" w:color="auto"/>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r w:rsidR="00CD42A5" w:rsidRPr="002F1BEF" w:rsidTr="00CD42A5">
        <w:trPr>
          <w:trHeight w:val="300"/>
        </w:trPr>
        <w:tc>
          <w:tcPr>
            <w:tcW w:w="852"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Leeftijd</w:t>
            </w:r>
          </w:p>
        </w:tc>
        <w:tc>
          <w:tcPr>
            <w:tcW w:w="1075"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goed</w:t>
            </w:r>
          </w:p>
        </w:tc>
        <w:tc>
          <w:tcPr>
            <w:tcW w:w="1186"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goed</w:t>
            </w:r>
          </w:p>
        </w:tc>
        <w:tc>
          <w:tcPr>
            <w:tcW w:w="1297"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niet, goed, niet slecht</w:t>
            </w:r>
          </w:p>
        </w:tc>
        <w:tc>
          <w:tcPr>
            <w:tcW w:w="966" w:type="dxa"/>
            <w:gridSpan w:val="2"/>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slecht</w:t>
            </w:r>
          </w:p>
        </w:tc>
        <w:tc>
          <w:tcPr>
            <w:tcW w:w="1075"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heel slecht</w:t>
            </w:r>
          </w:p>
        </w:tc>
        <w:tc>
          <w:tcPr>
            <w:tcW w:w="1219"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roofErr w:type="spellStart"/>
            <w:r w:rsidRPr="002F1BEF">
              <w:rPr>
                <w:rFonts w:cs="Arial"/>
                <w:color w:val="000000"/>
                <w:sz w:val="20"/>
                <w:szCs w:val="20"/>
              </w:rPr>
              <w:t>nvt</w:t>
            </w:r>
            <w:proofErr w:type="spellEnd"/>
            <w:r w:rsidRPr="002F1BEF">
              <w:rPr>
                <w:rFonts w:cs="Arial"/>
                <w:color w:val="000000"/>
                <w:sz w:val="20"/>
                <w:szCs w:val="20"/>
              </w:rPr>
              <w:t>/ geen antwoord</w:t>
            </w:r>
          </w:p>
        </w:tc>
        <w:tc>
          <w:tcPr>
            <w:tcW w:w="709" w:type="dxa"/>
            <w:gridSpan w:val="3"/>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Totaal</w:t>
            </w:r>
          </w:p>
        </w:tc>
        <w:tc>
          <w:tcPr>
            <w:tcW w:w="567" w:type="dxa"/>
            <w:tcBorders>
              <w:top w:val="single" w:sz="4" w:space="0" w:color="auto"/>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p>
        </w:tc>
      </w:tr>
      <w:tr w:rsidR="00CD42A5" w:rsidRPr="002F1BEF" w:rsidTr="00CD42A5">
        <w:trPr>
          <w:trHeight w:val="300"/>
        </w:trPr>
        <w:tc>
          <w:tcPr>
            <w:tcW w:w="85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0-6</w:t>
            </w:r>
          </w:p>
        </w:tc>
        <w:tc>
          <w:tcPr>
            <w:tcW w:w="534"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41"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534"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37</w:t>
            </w:r>
          </w:p>
        </w:tc>
        <w:tc>
          <w:tcPr>
            <w:tcW w:w="652"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52%</w:t>
            </w:r>
          </w:p>
        </w:tc>
        <w:tc>
          <w:tcPr>
            <w:tcW w:w="588"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7</w:t>
            </w:r>
          </w:p>
        </w:tc>
        <w:tc>
          <w:tcPr>
            <w:tcW w:w="709"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w:t>
            </w:r>
          </w:p>
        </w:tc>
        <w:tc>
          <w:tcPr>
            <w:tcW w:w="425"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541"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w:t>
            </w:r>
          </w:p>
        </w:tc>
        <w:tc>
          <w:tcPr>
            <w:tcW w:w="451"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624"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10" w:type="dxa"/>
            <w:gridSpan w:val="2"/>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21</w:t>
            </w:r>
          </w:p>
        </w:tc>
        <w:tc>
          <w:tcPr>
            <w:tcW w:w="709"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30%</w:t>
            </w:r>
          </w:p>
        </w:tc>
        <w:tc>
          <w:tcPr>
            <w:tcW w:w="709" w:type="dxa"/>
            <w:gridSpan w:val="3"/>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71</w:t>
            </w:r>
          </w:p>
        </w:tc>
        <w:tc>
          <w:tcPr>
            <w:tcW w:w="567" w:type="dxa"/>
            <w:tcBorders>
              <w:top w:val="single" w:sz="4" w:space="0" w:color="auto"/>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85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6-12</w:t>
            </w:r>
          </w:p>
        </w:tc>
        <w:tc>
          <w:tcPr>
            <w:tcW w:w="534"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41"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534"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36</w:t>
            </w:r>
          </w:p>
        </w:tc>
        <w:tc>
          <w:tcPr>
            <w:tcW w:w="652"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51%</w:t>
            </w:r>
          </w:p>
        </w:tc>
        <w:tc>
          <w:tcPr>
            <w:tcW w:w="588"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709"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425"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541"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451"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624"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10" w:type="dxa"/>
            <w:gridSpan w:val="2"/>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25</w:t>
            </w:r>
          </w:p>
        </w:tc>
        <w:tc>
          <w:tcPr>
            <w:tcW w:w="709"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35%</w:t>
            </w:r>
          </w:p>
        </w:tc>
        <w:tc>
          <w:tcPr>
            <w:tcW w:w="709" w:type="dxa"/>
            <w:gridSpan w:val="3"/>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71</w:t>
            </w:r>
          </w:p>
        </w:tc>
        <w:tc>
          <w:tcPr>
            <w:tcW w:w="567" w:type="dxa"/>
            <w:tcBorders>
              <w:top w:val="nil"/>
              <w:left w:val="nil"/>
              <w:bottom w:val="nil"/>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2F1BEF" w:rsidTr="00CD42A5">
        <w:trPr>
          <w:trHeight w:val="300"/>
        </w:trPr>
        <w:tc>
          <w:tcPr>
            <w:tcW w:w="85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rPr>
                <w:rFonts w:cs="Arial"/>
                <w:color w:val="000000"/>
                <w:sz w:val="20"/>
                <w:szCs w:val="20"/>
              </w:rPr>
            </w:pPr>
            <w:r w:rsidRPr="002F1BEF">
              <w:rPr>
                <w:rFonts w:cs="Arial"/>
                <w:color w:val="000000"/>
                <w:sz w:val="20"/>
                <w:szCs w:val="20"/>
              </w:rPr>
              <w:t>12-18</w:t>
            </w:r>
          </w:p>
        </w:tc>
        <w:tc>
          <w:tcPr>
            <w:tcW w:w="534"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541"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34"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18</w:t>
            </w:r>
          </w:p>
        </w:tc>
        <w:tc>
          <w:tcPr>
            <w:tcW w:w="652"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25%</w:t>
            </w:r>
          </w:p>
        </w:tc>
        <w:tc>
          <w:tcPr>
            <w:tcW w:w="588"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709"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425"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w:t>
            </w:r>
          </w:p>
        </w:tc>
        <w:tc>
          <w:tcPr>
            <w:tcW w:w="541"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6%</w:t>
            </w:r>
          </w:p>
        </w:tc>
        <w:tc>
          <w:tcPr>
            <w:tcW w:w="451"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2</w:t>
            </w:r>
          </w:p>
        </w:tc>
        <w:tc>
          <w:tcPr>
            <w:tcW w:w="624"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3%</w:t>
            </w:r>
          </w:p>
        </w:tc>
        <w:tc>
          <w:tcPr>
            <w:tcW w:w="510" w:type="dxa"/>
            <w:gridSpan w:val="2"/>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42</w:t>
            </w:r>
          </w:p>
        </w:tc>
        <w:tc>
          <w:tcPr>
            <w:tcW w:w="709"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59%</w:t>
            </w:r>
          </w:p>
        </w:tc>
        <w:tc>
          <w:tcPr>
            <w:tcW w:w="709" w:type="dxa"/>
            <w:gridSpan w:val="3"/>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71</w:t>
            </w:r>
          </w:p>
        </w:tc>
        <w:tc>
          <w:tcPr>
            <w:tcW w:w="567" w:type="dxa"/>
            <w:tcBorders>
              <w:top w:val="nil"/>
              <w:left w:val="nil"/>
              <w:bottom w:val="single" w:sz="4" w:space="0" w:color="auto"/>
              <w:right w:val="nil"/>
            </w:tcBorders>
            <w:shd w:val="clear" w:color="auto" w:fill="auto"/>
            <w:noWrap/>
            <w:vAlign w:val="bottom"/>
            <w:hideMark/>
          </w:tcPr>
          <w:p w:rsidR="002F1BEF" w:rsidRPr="002F1BEF" w:rsidRDefault="002F1BEF" w:rsidP="002F1BEF">
            <w:pPr>
              <w:spacing w:line="240" w:lineRule="auto"/>
              <w:jc w:val="right"/>
              <w:rPr>
                <w:rFonts w:cs="Arial"/>
                <w:color w:val="000000"/>
                <w:sz w:val="20"/>
                <w:szCs w:val="20"/>
              </w:rPr>
            </w:pPr>
            <w:r w:rsidRPr="002F1BEF">
              <w:rPr>
                <w:rFonts w:cs="Arial"/>
                <w:color w:val="000000"/>
                <w:sz w:val="20"/>
                <w:szCs w:val="20"/>
              </w:rPr>
              <w:t>100%</w:t>
            </w:r>
          </w:p>
        </w:tc>
      </w:tr>
      <w:tr w:rsidR="00CD42A5" w:rsidRPr="00302F9E" w:rsidTr="00CD42A5">
        <w:trPr>
          <w:trHeight w:val="300"/>
        </w:trPr>
        <w:tc>
          <w:tcPr>
            <w:tcW w:w="85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r w:rsidRPr="00302F9E">
              <w:rPr>
                <w:rFonts w:cs="Arial"/>
                <w:b/>
                <w:color w:val="000000"/>
                <w:sz w:val="20"/>
                <w:szCs w:val="20"/>
              </w:rPr>
              <w:t>Totaal</w:t>
            </w:r>
          </w:p>
        </w:tc>
        <w:tc>
          <w:tcPr>
            <w:tcW w:w="534"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8</w:t>
            </w:r>
          </w:p>
        </w:tc>
        <w:tc>
          <w:tcPr>
            <w:tcW w:w="541"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11%</w:t>
            </w:r>
          </w:p>
        </w:tc>
        <w:tc>
          <w:tcPr>
            <w:tcW w:w="534"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91</w:t>
            </w:r>
          </w:p>
        </w:tc>
        <w:tc>
          <w:tcPr>
            <w:tcW w:w="652"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128%</w:t>
            </w:r>
          </w:p>
        </w:tc>
        <w:tc>
          <w:tcPr>
            <w:tcW w:w="588"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13</w:t>
            </w:r>
          </w:p>
        </w:tc>
        <w:tc>
          <w:tcPr>
            <w:tcW w:w="709"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18%</w:t>
            </w:r>
          </w:p>
        </w:tc>
        <w:tc>
          <w:tcPr>
            <w:tcW w:w="425"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7</w:t>
            </w:r>
          </w:p>
        </w:tc>
        <w:tc>
          <w:tcPr>
            <w:tcW w:w="541"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10%</w:t>
            </w:r>
          </w:p>
        </w:tc>
        <w:tc>
          <w:tcPr>
            <w:tcW w:w="451"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6</w:t>
            </w:r>
          </w:p>
        </w:tc>
        <w:tc>
          <w:tcPr>
            <w:tcW w:w="624"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8%</w:t>
            </w:r>
          </w:p>
        </w:tc>
        <w:tc>
          <w:tcPr>
            <w:tcW w:w="510" w:type="dxa"/>
            <w:gridSpan w:val="2"/>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88</w:t>
            </w:r>
          </w:p>
        </w:tc>
        <w:tc>
          <w:tcPr>
            <w:tcW w:w="709"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jc w:val="right"/>
              <w:rPr>
                <w:rFonts w:cs="Arial"/>
                <w:b/>
                <w:color w:val="000000"/>
                <w:sz w:val="20"/>
                <w:szCs w:val="20"/>
              </w:rPr>
            </w:pPr>
            <w:r w:rsidRPr="00302F9E">
              <w:rPr>
                <w:rFonts w:cs="Arial"/>
                <w:b/>
                <w:color w:val="000000"/>
                <w:sz w:val="20"/>
                <w:szCs w:val="20"/>
              </w:rPr>
              <w:t>124%</w:t>
            </w:r>
          </w:p>
        </w:tc>
        <w:tc>
          <w:tcPr>
            <w:tcW w:w="709" w:type="dxa"/>
            <w:gridSpan w:val="3"/>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c>
          <w:tcPr>
            <w:tcW w:w="567" w:type="dxa"/>
            <w:tcBorders>
              <w:top w:val="single" w:sz="4" w:space="0" w:color="auto"/>
              <w:left w:val="nil"/>
              <w:bottom w:val="nil"/>
              <w:right w:val="nil"/>
            </w:tcBorders>
            <w:shd w:val="clear" w:color="auto" w:fill="auto"/>
            <w:noWrap/>
            <w:vAlign w:val="bottom"/>
            <w:hideMark/>
          </w:tcPr>
          <w:p w:rsidR="002F1BEF" w:rsidRPr="00302F9E" w:rsidRDefault="002F1BEF" w:rsidP="002F1BEF">
            <w:pPr>
              <w:spacing w:line="240" w:lineRule="auto"/>
              <w:rPr>
                <w:rFonts w:cs="Arial"/>
                <w:b/>
                <w:color w:val="000000"/>
                <w:sz w:val="20"/>
                <w:szCs w:val="20"/>
              </w:rPr>
            </w:pPr>
          </w:p>
        </w:tc>
      </w:tr>
    </w:tbl>
    <w:p w:rsidR="00A10419" w:rsidRDefault="00A10419"/>
    <w:p w:rsidR="00A10419" w:rsidRDefault="00A10419"/>
    <w:p w:rsidR="00A10419" w:rsidRDefault="00A10419"/>
    <w:p w:rsidR="00A10419" w:rsidRDefault="00A10419"/>
    <w:p w:rsidR="00A10419" w:rsidRDefault="00B66461">
      <w:pPr>
        <w:pStyle w:val="Kop1"/>
      </w:pPr>
      <w:r>
        <w:rPr>
          <w:b w:val="0"/>
        </w:rPr>
        <w:br w:type="column"/>
      </w:r>
      <w:r w:rsidR="005219C2" w:rsidRPr="005219C2">
        <w:rPr>
          <w:b w:val="0"/>
        </w:rPr>
        <w:lastRenderedPageBreak/>
        <w:t>Overige opmerkingen</w:t>
      </w:r>
    </w:p>
    <w:p w:rsidR="00A10419" w:rsidRDefault="00CD42A5">
      <w:r>
        <w:t>Naast de vragen over de speelgelegenheden is de vraag gesteld welke zaken in de buurt verbeterd zouden kunnen worden. Per straat zijn de opmerkingen verzameld en hieronder weergegeven.</w:t>
      </w:r>
    </w:p>
    <w:p w:rsidR="00A10419" w:rsidRDefault="00A10419"/>
    <w:p w:rsidR="00A10419" w:rsidRDefault="00CD42A5" w:rsidP="00C8762F">
      <w:pPr>
        <w:pStyle w:val="Kop2"/>
      </w:pPr>
      <w:r>
        <w:t>Buitenwiek</w:t>
      </w:r>
    </w:p>
    <w:p w:rsidR="00A10419" w:rsidRDefault="00E25129">
      <w:r>
        <w:t>De bewoners van de Buitenwiek die een reactie hebben gegeven, hebben het vooral over het onderhoud aan de speelvoorzieningen, hier gaan 4 van de 10 reacties over (40%). Verder zijn 3 van de 10 punten gerelateerd aan verkeerssituaties (30%).</w:t>
      </w:r>
    </w:p>
    <w:p w:rsidR="00A10419" w:rsidRDefault="00A10419"/>
    <w:p w:rsidR="00A10419" w:rsidRDefault="00E25129">
      <w:r>
        <w:t xml:space="preserve">Opmerkingen  </w:t>
      </w:r>
    </w:p>
    <w:tbl>
      <w:tblPr>
        <w:tblW w:w="8898" w:type="dxa"/>
        <w:tblInd w:w="55" w:type="dxa"/>
        <w:tblCellMar>
          <w:left w:w="70" w:type="dxa"/>
          <w:right w:w="70" w:type="dxa"/>
        </w:tblCellMar>
        <w:tblLook w:val="04A0"/>
      </w:tblPr>
      <w:tblGrid>
        <w:gridCol w:w="8898"/>
      </w:tblGrid>
      <w:tr w:rsidR="00CD42A5" w:rsidRPr="00E25129" w:rsidTr="00CD42A5">
        <w:trPr>
          <w:trHeight w:val="300"/>
        </w:trPr>
        <w:tc>
          <w:tcPr>
            <w:tcW w:w="8898"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Veel sluipverkeer in de buitenwiek</w:t>
            </w:r>
          </w:p>
        </w:tc>
      </w:tr>
      <w:tr w:rsidR="00CD42A5" w:rsidRPr="00E25129" w:rsidTr="00CD42A5">
        <w:trPr>
          <w:trHeight w:val="300"/>
        </w:trPr>
        <w:tc>
          <w:tcPr>
            <w:tcW w:w="8898"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Speeltuintjes worden niet onderhouden en te weinig toe</w:t>
            </w:r>
            <w:r>
              <w:rPr>
                <w:sz w:val="20"/>
                <w:szCs w:val="20"/>
              </w:rPr>
              <w:t>stellen</w:t>
            </w:r>
            <w:r>
              <w:rPr>
                <w:sz w:val="20"/>
                <w:szCs w:val="20"/>
              </w:rPr>
              <w:br/>
              <w:t xml:space="preserve">Drempel </w:t>
            </w:r>
            <w:proofErr w:type="spellStart"/>
            <w:r>
              <w:rPr>
                <w:sz w:val="20"/>
                <w:szCs w:val="20"/>
              </w:rPr>
              <w:t>molenakkerdreef</w:t>
            </w:r>
            <w:proofErr w:type="spellEnd"/>
            <w:r w:rsidRPr="005219C2">
              <w:rPr>
                <w:sz w:val="20"/>
                <w:szCs w:val="20"/>
              </w:rPr>
              <w:t xml:space="preserve">, wordt te hard gereden </w:t>
            </w:r>
          </w:p>
        </w:tc>
      </w:tr>
      <w:tr w:rsidR="00CD42A5" w:rsidRPr="00E25129" w:rsidTr="00CD42A5">
        <w:trPr>
          <w:trHeight w:val="300"/>
        </w:trPr>
        <w:tc>
          <w:tcPr>
            <w:tcW w:w="8898"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Is tevreden over de speelvoorzieningen en zeer tevreden over zijn straat / buurt</w:t>
            </w:r>
          </w:p>
        </w:tc>
      </w:tr>
      <w:tr w:rsidR="00CD42A5" w:rsidRPr="00E25129" w:rsidTr="00CD42A5">
        <w:trPr>
          <w:trHeight w:val="300"/>
        </w:trPr>
        <w:tc>
          <w:tcPr>
            <w:tcW w:w="8898"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Vindt dat de speelvelden slecht worden onderhouden ( gras veel te hoog )</w:t>
            </w:r>
            <w:r w:rsidRPr="005219C2">
              <w:rPr>
                <w:sz w:val="20"/>
                <w:szCs w:val="20"/>
              </w:rPr>
              <w:br/>
              <w:t xml:space="preserve">Heeft last van ratten in de tuin ( doorgegeven aan de gemeente) </w:t>
            </w:r>
          </w:p>
        </w:tc>
      </w:tr>
      <w:tr w:rsidR="00CD42A5" w:rsidRPr="00E25129" w:rsidTr="00CD42A5">
        <w:trPr>
          <w:trHeight w:val="300"/>
        </w:trPr>
        <w:tc>
          <w:tcPr>
            <w:tcW w:w="8898"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De speelgelegenheden worden niet goed/slecht onderhouden</w:t>
            </w:r>
          </w:p>
        </w:tc>
      </w:tr>
      <w:tr w:rsidR="00CD42A5" w:rsidRPr="00E25129" w:rsidTr="00CD42A5">
        <w:trPr>
          <w:trHeight w:val="300"/>
        </w:trPr>
        <w:tc>
          <w:tcPr>
            <w:tcW w:w="8898" w:type="dxa"/>
            <w:tcBorders>
              <w:top w:val="nil"/>
              <w:left w:val="nil"/>
              <w:bottom w:val="nil"/>
              <w:right w:val="nil"/>
            </w:tcBorders>
            <w:shd w:val="clear" w:color="auto" w:fill="auto"/>
            <w:noWrap/>
            <w:vAlign w:val="bottom"/>
            <w:hideMark/>
          </w:tcPr>
          <w:p w:rsidR="00A10419" w:rsidRDefault="005219C2" w:rsidP="002B5374">
            <w:pPr>
              <w:rPr>
                <w:sz w:val="20"/>
                <w:szCs w:val="20"/>
              </w:rPr>
            </w:pPr>
            <w:r w:rsidRPr="005219C2">
              <w:rPr>
                <w:sz w:val="20"/>
                <w:szCs w:val="20"/>
              </w:rPr>
              <w:t>Speelv</w:t>
            </w:r>
            <w:r w:rsidR="002B5374">
              <w:rPr>
                <w:sz w:val="20"/>
                <w:szCs w:val="20"/>
              </w:rPr>
              <w:t>elden worden slecht onderhouden</w:t>
            </w:r>
            <w:r w:rsidRPr="005219C2">
              <w:rPr>
                <w:sz w:val="20"/>
                <w:szCs w:val="20"/>
              </w:rPr>
              <w:t xml:space="preserve">, oud gras staat vaak te hoog </w:t>
            </w:r>
            <w:r w:rsidRPr="005219C2">
              <w:rPr>
                <w:sz w:val="20"/>
                <w:szCs w:val="20"/>
              </w:rPr>
              <w:br/>
              <w:t xml:space="preserve">Geen voetpad </w:t>
            </w:r>
            <w:proofErr w:type="spellStart"/>
            <w:r w:rsidRPr="005219C2">
              <w:rPr>
                <w:sz w:val="20"/>
                <w:szCs w:val="20"/>
              </w:rPr>
              <w:t>molenakkerdreef</w:t>
            </w:r>
            <w:proofErr w:type="spellEnd"/>
          </w:p>
        </w:tc>
      </w:tr>
      <w:tr w:rsidR="00CD42A5" w:rsidRPr="00E25129" w:rsidTr="00CD42A5">
        <w:trPr>
          <w:trHeight w:val="300"/>
        </w:trPr>
        <w:tc>
          <w:tcPr>
            <w:tcW w:w="8898"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Is tevreden over de speelgelegenheid maar niet over andere zaken in de straat buurt</w:t>
            </w:r>
          </w:p>
        </w:tc>
      </w:tr>
    </w:tbl>
    <w:p w:rsidR="00A10419" w:rsidRDefault="00A10419"/>
    <w:p w:rsidR="00A10419" w:rsidRDefault="00E25129" w:rsidP="00C8762F">
      <w:pPr>
        <w:pStyle w:val="Kop2"/>
      </w:pPr>
      <w:r>
        <w:t>Achtkantmolen</w:t>
      </w:r>
    </w:p>
    <w:p w:rsidR="00A10419" w:rsidRDefault="00E25129">
      <w:r>
        <w:t xml:space="preserve">In totaal zijn 33 aanvullende suggesties en opmerkingen ontvangen. </w:t>
      </w:r>
      <w:r w:rsidR="00784F1B">
        <w:t xml:space="preserve">De meeste gaan over het parkeren (7 van de 33, is 21%). De klacht is met name dat er te weinig parkeerplaatsen zijn in de straat. Verder zijn er 6 andere opmerkingen die samenhangen met het verkeer (is 18%). Hierbij gaat het om te hard rijden, sluipverkeer en het gemis van een voetpad aan de </w:t>
      </w:r>
      <w:proofErr w:type="spellStart"/>
      <w:r w:rsidR="00784F1B">
        <w:t>Molenakkerdreef</w:t>
      </w:r>
      <w:proofErr w:type="spellEnd"/>
      <w:r w:rsidR="00784F1B">
        <w:t>. Dit is 6 keer opgemerkt (18%). Eveneens 6 opmerkingen hebben betrekking op het groenonderhoud en zwerfvuil (18%).</w:t>
      </w:r>
    </w:p>
    <w:p w:rsidR="00A10419" w:rsidRDefault="00A10419"/>
    <w:p w:rsidR="00A10419" w:rsidRDefault="00784F1B">
      <w:r>
        <w:t>Opmerkingen</w:t>
      </w:r>
    </w:p>
    <w:tbl>
      <w:tblPr>
        <w:tblW w:w="9436" w:type="dxa"/>
        <w:tblInd w:w="55" w:type="dxa"/>
        <w:tblCellMar>
          <w:left w:w="70" w:type="dxa"/>
          <w:right w:w="70" w:type="dxa"/>
        </w:tblCellMar>
        <w:tblLook w:val="04A0"/>
      </w:tblPr>
      <w:tblGrid>
        <w:gridCol w:w="9436"/>
      </w:tblGrid>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Prullenbakken worden slecht geleegd / verwaarloosd</w:t>
            </w:r>
            <w:r w:rsidR="00E25129">
              <w:rPr>
                <w:sz w:val="20"/>
                <w:szCs w:val="20"/>
              </w:rPr>
              <w:t>, d</w:t>
            </w:r>
            <w:r w:rsidR="00E25129" w:rsidRPr="00E25129">
              <w:rPr>
                <w:sz w:val="20"/>
                <w:szCs w:val="20"/>
              </w:rPr>
              <w:t>oorgegeven aan wijkraad</w:t>
            </w:r>
            <w:r w:rsidR="00E25129">
              <w:rPr>
                <w:sz w:val="20"/>
                <w:szCs w:val="20"/>
              </w:rPr>
              <w:t xml:space="preserve">, maar geen reactie </w:t>
            </w:r>
            <w:proofErr w:type="spellStart"/>
            <w:r w:rsidR="00E25129">
              <w:rPr>
                <w:sz w:val="20"/>
                <w:szCs w:val="20"/>
              </w:rPr>
              <w:t>n.a.v</w:t>
            </w:r>
            <w:proofErr w:type="spellEnd"/>
            <w:r w:rsidR="00E25129">
              <w:rPr>
                <w:sz w:val="20"/>
                <w:szCs w:val="20"/>
              </w:rPr>
              <w:t xml:space="preserve"> artik</w:t>
            </w:r>
            <w:r w:rsidR="00E25129" w:rsidRPr="00E25129">
              <w:rPr>
                <w:sz w:val="20"/>
                <w:szCs w:val="20"/>
              </w:rPr>
              <w:t>e</w:t>
            </w:r>
            <w:r w:rsidR="00E25129">
              <w:rPr>
                <w:sz w:val="20"/>
                <w:szCs w:val="20"/>
              </w:rPr>
              <w:t>l</w:t>
            </w:r>
            <w:r w:rsidR="00E25129" w:rsidRPr="00E25129">
              <w:rPr>
                <w:sz w:val="20"/>
                <w:szCs w:val="20"/>
              </w:rPr>
              <w:t xml:space="preserve"> wijkkrant</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Is tevreden met de speeltoestellen en de buurt</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De speeltoestellen zijn degelijk en goed onderhouden</w:t>
            </w:r>
            <w:r w:rsidRPr="005219C2">
              <w:rPr>
                <w:sz w:val="20"/>
                <w:szCs w:val="20"/>
              </w:rPr>
              <w:br/>
              <w:t xml:space="preserve">Voetpad </w:t>
            </w:r>
            <w:proofErr w:type="spellStart"/>
            <w:r w:rsidRPr="005219C2">
              <w:rPr>
                <w:sz w:val="20"/>
                <w:szCs w:val="20"/>
              </w:rPr>
              <w:t>molenakkersdreef</w:t>
            </w:r>
            <w:proofErr w:type="spellEnd"/>
            <w:r w:rsidRPr="005219C2">
              <w:rPr>
                <w:sz w:val="20"/>
                <w:szCs w:val="20"/>
              </w:rPr>
              <w:br/>
              <w:t>Onderhoud groen kan beter</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Meer parkeermogelijkheden, eventueel parkeervakken bijmaken.</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Troep in speeltuintjes  door hangjongeren</w:t>
            </w:r>
            <w:r w:rsidRPr="005219C2">
              <w:rPr>
                <w:sz w:val="20"/>
                <w:szCs w:val="20"/>
              </w:rPr>
              <w:br/>
              <w:t xml:space="preserve">Voetpad langs </w:t>
            </w:r>
            <w:proofErr w:type="spellStart"/>
            <w:r w:rsidRPr="005219C2">
              <w:rPr>
                <w:sz w:val="20"/>
                <w:szCs w:val="20"/>
              </w:rPr>
              <w:t>molenakkerdreef</w:t>
            </w:r>
            <w:proofErr w:type="spellEnd"/>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parkeergelegenheid</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rsidP="00016BCB">
            <w:pPr>
              <w:rPr>
                <w:sz w:val="20"/>
                <w:szCs w:val="20"/>
              </w:rPr>
            </w:pPr>
            <w:r w:rsidRPr="005219C2">
              <w:rPr>
                <w:sz w:val="20"/>
                <w:szCs w:val="20"/>
              </w:rPr>
              <w:t xml:space="preserve">Is tevreden over de speelgelegenheid </w:t>
            </w:r>
            <w:r w:rsidR="000C7F5B">
              <w:rPr>
                <w:sz w:val="20"/>
                <w:szCs w:val="20"/>
              </w:rPr>
              <w:br/>
            </w:r>
            <w:r w:rsidRPr="005219C2">
              <w:rPr>
                <w:sz w:val="20"/>
                <w:szCs w:val="20"/>
              </w:rPr>
              <w:t xml:space="preserve">Wil wel graag meer parkeerplaatsen </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rsidP="00016BCB">
            <w:pPr>
              <w:rPr>
                <w:sz w:val="20"/>
                <w:szCs w:val="20"/>
              </w:rPr>
            </w:pPr>
            <w:r w:rsidRPr="005219C2">
              <w:rPr>
                <w:sz w:val="20"/>
                <w:szCs w:val="20"/>
              </w:rPr>
              <w:t>Voetba</w:t>
            </w:r>
            <w:r w:rsidR="00E25129">
              <w:rPr>
                <w:sz w:val="20"/>
                <w:szCs w:val="20"/>
              </w:rPr>
              <w:t>l</w:t>
            </w:r>
            <w:r w:rsidRPr="005219C2">
              <w:rPr>
                <w:sz w:val="20"/>
                <w:szCs w:val="20"/>
              </w:rPr>
              <w:t>kooi kan beter worden onderhouden</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Heel  tevreden, plaats van de</w:t>
            </w:r>
            <w:r w:rsidR="00E25129">
              <w:rPr>
                <w:sz w:val="20"/>
                <w:szCs w:val="20"/>
              </w:rPr>
              <w:t xml:space="preserve"> </w:t>
            </w:r>
            <w:r w:rsidRPr="005219C2">
              <w:rPr>
                <w:sz w:val="20"/>
                <w:szCs w:val="20"/>
              </w:rPr>
              <w:t>bomen en parkeerhaven verkeerd</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In de herfst bladkorven voor bladeren</w:t>
            </w:r>
            <w:r w:rsidRPr="005219C2">
              <w:rPr>
                <w:sz w:val="20"/>
                <w:szCs w:val="20"/>
              </w:rPr>
              <w:br/>
              <w:t>Op het speelveld houden jongeren zich op met scooters</w:t>
            </w:r>
            <w:r w:rsidRPr="005219C2">
              <w:rPr>
                <w:sz w:val="20"/>
                <w:szCs w:val="20"/>
              </w:rPr>
              <w:br/>
            </w:r>
            <w:r w:rsidRPr="005219C2">
              <w:rPr>
                <w:sz w:val="20"/>
                <w:szCs w:val="20"/>
              </w:rPr>
              <w:lastRenderedPageBreak/>
              <w:t>Overlast scoote</w:t>
            </w:r>
            <w:r w:rsidR="00E25129">
              <w:rPr>
                <w:sz w:val="20"/>
                <w:szCs w:val="20"/>
              </w:rPr>
              <w:t>r</w:t>
            </w:r>
            <w:r w:rsidRPr="005219C2">
              <w:rPr>
                <w:sz w:val="20"/>
                <w:szCs w:val="20"/>
              </w:rPr>
              <w:t>s /hangjongeren</w:t>
            </w:r>
            <w:r w:rsidRPr="005219C2">
              <w:rPr>
                <w:sz w:val="20"/>
                <w:szCs w:val="20"/>
              </w:rPr>
              <w:br/>
              <w:t>Hangjongeren  steken prulle</w:t>
            </w:r>
            <w:r w:rsidR="00E25129">
              <w:rPr>
                <w:sz w:val="20"/>
                <w:szCs w:val="20"/>
              </w:rPr>
              <w:t>n</w:t>
            </w:r>
            <w:r w:rsidRPr="005219C2">
              <w:rPr>
                <w:sz w:val="20"/>
                <w:szCs w:val="20"/>
              </w:rPr>
              <w:t>bakken in de fik</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proofErr w:type="spellStart"/>
            <w:r w:rsidRPr="005219C2">
              <w:rPr>
                <w:sz w:val="20"/>
                <w:szCs w:val="20"/>
              </w:rPr>
              <w:lastRenderedPageBreak/>
              <w:t>Skatebaan</w:t>
            </w:r>
            <w:proofErr w:type="spellEnd"/>
            <w:r w:rsidRPr="005219C2">
              <w:rPr>
                <w:sz w:val="20"/>
                <w:szCs w:val="20"/>
              </w:rPr>
              <w:t xml:space="preserve"> in speelt</w:t>
            </w:r>
            <w:r>
              <w:rPr>
                <w:sz w:val="20"/>
                <w:szCs w:val="20"/>
              </w:rPr>
              <w:t>uin</w:t>
            </w:r>
            <w:r>
              <w:rPr>
                <w:sz w:val="20"/>
                <w:szCs w:val="20"/>
              </w:rPr>
              <w:br/>
              <w:t>Parkeerplekken in de straat</w:t>
            </w:r>
            <w:r w:rsidRPr="005219C2">
              <w:rPr>
                <w:sz w:val="20"/>
                <w:szCs w:val="20"/>
              </w:rPr>
              <w:t>, hangjongeren in de speeltuinen/park met scooters</w:t>
            </w:r>
            <w:r w:rsidRPr="005219C2">
              <w:rPr>
                <w:sz w:val="20"/>
                <w:szCs w:val="20"/>
              </w:rPr>
              <w:br/>
              <w:t>Vuilnisbakken worden in de brand gestoken</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Pr>
                <w:sz w:val="20"/>
                <w:szCs w:val="20"/>
              </w:rPr>
              <w:t>Slecht parkeergelegenheid</w:t>
            </w:r>
            <w:r w:rsidRPr="005219C2">
              <w:rPr>
                <w:sz w:val="20"/>
                <w:szCs w:val="20"/>
              </w:rPr>
              <w:t>, te weinig parkeerplaatsen</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 xml:space="preserve">Wordt te hard gereden in de straat ( </w:t>
            </w:r>
            <w:proofErr w:type="spellStart"/>
            <w:r w:rsidRPr="005219C2">
              <w:rPr>
                <w:sz w:val="20"/>
                <w:szCs w:val="20"/>
              </w:rPr>
              <w:t>molenskkerdreef</w:t>
            </w:r>
            <w:proofErr w:type="spellEnd"/>
            <w:r w:rsidRPr="005219C2">
              <w:rPr>
                <w:sz w:val="20"/>
                <w:szCs w:val="20"/>
              </w:rPr>
              <w:t xml:space="preserve"> )</w:t>
            </w:r>
            <w:r w:rsidRPr="005219C2">
              <w:rPr>
                <w:sz w:val="20"/>
                <w:szCs w:val="20"/>
              </w:rPr>
              <w:br/>
              <w:t xml:space="preserve">Te weinig parkeergelegenheid </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Een pinautomaat zou wel heel handig zijn</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In het trapveldje/voetbalveldje zitten veel konijnen / heel  ongelijkmatig  veld</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Het is allemaal erg donker in de wijk, de verlichting ka</w:t>
            </w:r>
            <w:r>
              <w:rPr>
                <w:sz w:val="20"/>
                <w:szCs w:val="20"/>
              </w:rPr>
              <w:t>n beter</w:t>
            </w:r>
            <w:r>
              <w:rPr>
                <w:sz w:val="20"/>
                <w:szCs w:val="20"/>
              </w:rPr>
              <w:br/>
              <w:t>Verder geen opmerkingen</w:t>
            </w:r>
            <w:r w:rsidRPr="005219C2">
              <w:rPr>
                <w:sz w:val="20"/>
                <w:szCs w:val="20"/>
              </w:rPr>
              <w:t>, alles goed</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Pr>
                <w:sz w:val="20"/>
                <w:szCs w:val="20"/>
              </w:rPr>
              <w:t>Is tev</w:t>
            </w:r>
            <w:r w:rsidRPr="005219C2">
              <w:rPr>
                <w:sz w:val="20"/>
                <w:szCs w:val="20"/>
              </w:rPr>
              <w:t>reden over de speeltoestellen en woonomgeving</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 xml:space="preserve">Vind de speelgelegenheid prachtig, Vind het een hele fijne buurt </w:t>
            </w:r>
          </w:p>
        </w:tc>
      </w:tr>
      <w:tr w:rsidR="00E25129" w:rsidRPr="00E25129" w:rsidTr="00E25129">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Onnodig en ongewenst verkeer door woonstraten brengt onnodig gevaar voor kinderen.</w:t>
            </w:r>
            <w:r w:rsidRPr="005219C2">
              <w:rPr>
                <w:sz w:val="20"/>
                <w:szCs w:val="20"/>
              </w:rPr>
              <w:br/>
              <w:t xml:space="preserve">De verbinding tussen </w:t>
            </w:r>
            <w:proofErr w:type="spellStart"/>
            <w:r w:rsidRPr="005219C2">
              <w:rPr>
                <w:sz w:val="20"/>
                <w:szCs w:val="20"/>
              </w:rPr>
              <w:t>Paltrokmolen</w:t>
            </w:r>
            <w:proofErr w:type="spellEnd"/>
            <w:r w:rsidRPr="005219C2">
              <w:rPr>
                <w:sz w:val="20"/>
                <w:szCs w:val="20"/>
              </w:rPr>
              <w:t xml:space="preserve"> en Achtkantmolen zou voor auto</w:t>
            </w:r>
            <w:r w:rsidR="00E25129">
              <w:rPr>
                <w:sz w:val="20"/>
                <w:szCs w:val="20"/>
              </w:rPr>
              <w:t>’</w:t>
            </w:r>
            <w:r w:rsidRPr="005219C2">
              <w:rPr>
                <w:sz w:val="20"/>
                <w:szCs w:val="20"/>
              </w:rPr>
              <w:t>s gesloten verklaard moeten worden.</w:t>
            </w:r>
            <w:r w:rsidRPr="005219C2">
              <w:rPr>
                <w:sz w:val="20"/>
                <w:szCs w:val="20"/>
              </w:rPr>
              <w:br/>
              <w:t xml:space="preserve">De </w:t>
            </w:r>
            <w:proofErr w:type="spellStart"/>
            <w:r w:rsidRPr="005219C2">
              <w:rPr>
                <w:sz w:val="20"/>
                <w:szCs w:val="20"/>
              </w:rPr>
              <w:t>huisnummerverwijzingsborden</w:t>
            </w:r>
            <w:proofErr w:type="spellEnd"/>
            <w:r w:rsidRPr="005219C2">
              <w:rPr>
                <w:sz w:val="20"/>
                <w:szCs w:val="20"/>
              </w:rPr>
              <w:t xml:space="preserve"> in Molenakker (</w:t>
            </w:r>
            <w:proofErr w:type="spellStart"/>
            <w:r w:rsidRPr="005219C2">
              <w:rPr>
                <w:sz w:val="20"/>
                <w:szCs w:val="20"/>
              </w:rPr>
              <w:t>b.v</w:t>
            </w:r>
            <w:proofErr w:type="spellEnd"/>
            <w:r w:rsidRPr="005219C2">
              <w:rPr>
                <w:sz w:val="20"/>
                <w:szCs w:val="20"/>
              </w:rPr>
              <w:t xml:space="preserve">. Achtkantmolen) kunnen veel beter geplaatst. (wil </w:t>
            </w:r>
            <w:r>
              <w:rPr>
                <w:sz w:val="20"/>
                <w:szCs w:val="20"/>
              </w:rPr>
              <w:t>er zelf wel 1 extra betalen).</w:t>
            </w:r>
            <w:r>
              <w:rPr>
                <w:sz w:val="20"/>
                <w:szCs w:val="20"/>
              </w:rPr>
              <w:br/>
            </w:r>
            <w:r w:rsidRPr="005219C2">
              <w:rPr>
                <w:sz w:val="20"/>
                <w:szCs w:val="20"/>
              </w:rPr>
              <w:t>De grote, hoge bomen</w:t>
            </w:r>
            <w:r w:rsidR="000C7F5B">
              <w:rPr>
                <w:sz w:val="20"/>
                <w:szCs w:val="20"/>
              </w:rPr>
              <w:t xml:space="preserve"> </w:t>
            </w:r>
            <w:r w:rsidRPr="005219C2">
              <w:rPr>
                <w:sz w:val="20"/>
                <w:szCs w:val="20"/>
              </w:rPr>
              <w:t>in de straat kunnen veel korter gesnoeid worden om minder onderhoud door gemeente en minder last voor bewoners te veroorzaken.</w:t>
            </w:r>
            <w:r w:rsidRPr="005219C2">
              <w:rPr>
                <w:sz w:val="20"/>
                <w:szCs w:val="20"/>
              </w:rPr>
              <w:br/>
              <w:t>O</w:t>
            </w:r>
            <w:r w:rsidR="00E25129">
              <w:rPr>
                <w:sz w:val="20"/>
                <w:szCs w:val="20"/>
              </w:rPr>
              <w:t>p</w:t>
            </w:r>
            <w:r w:rsidRPr="005219C2">
              <w:rPr>
                <w:sz w:val="20"/>
                <w:szCs w:val="20"/>
              </w:rPr>
              <w:t>enbaar groen, dat minder onderhoud nodig heeft, lijkt soms mogelijk.</w:t>
            </w:r>
          </w:p>
        </w:tc>
      </w:tr>
    </w:tbl>
    <w:p w:rsidR="00A10419" w:rsidRDefault="00A10419"/>
    <w:p w:rsidR="00A10419" w:rsidRDefault="00784F1B" w:rsidP="00C8762F">
      <w:pPr>
        <w:pStyle w:val="Kop2"/>
      </w:pPr>
      <w:proofErr w:type="spellStart"/>
      <w:r>
        <w:t>Paltrokmolen</w:t>
      </w:r>
      <w:proofErr w:type="spellEnd"/>
    </w:p>
    <w:p w:rsidR="00A10419" w:rsidRDefault="00A10419">
      <w:r>
        <w:t xml:space="preserve">In totaal zijn 27 opmerkingen gemaakt door bewoners van de </w:t>
      </w:r>
      <w:proofErr w:type="spellStart"/>
      <w:r>
        <w:t>Paltrokmolen</w:t>
      </w:r>
      <w:proofErr w:type="spellEnd"/>
      <w:r>
        <w:t xml:space="preserve">. Ook aan de </w:t>
      </w:r>
      <w:proofErr w:type="spellStart"/>
      <w:r>
        <w:t>Paltrokmolen</w:t>
      </w:r>
      <w:proofErr w:type="spellEnd"/>
      <w:r>
        <w:t xml:space="preserve"> is het parkeren een probleem. Hier gaan 9 van de 27 opmerkingen over (33%). </w:t>
      </w:r>
      <w:r w:rsidR="00707DCB">
        <w:t xml:space="preserve">De Het gemis aan voorzieningen voor de jeugd van 12 – 18 jaar wordt benoemd, evenals de kwaliteit van het onderhoud. In totaal gaan 5 opmerkingen hierover (19%). </w:t>
      </w:r>
      <w:r>
        <w:t xml:space="preserve">Opvallend is dat de 2 zitkuilen geen functie voor de buurt hebben. Dit is </w:t>
      </w:r>
      <w:r w:rsidR="00707DCB">
        <w:t>3 keer benoemd (11%).</w:t>
      </w:r>
    </w:p>
    <w:p w:rsidR="00707DCB" w:rsidRDefault="00707DCB"/>
    <w:p w:rsidR="00707DCB" w:rsidRDefault="00707DCB">
      <w:r>
        <w:t>Opmerkingen</w:t>
      </w:r>
    </w:p>
    <w:tbl>
      <w:tblPr>
        <w:tblW w:w="9436" w:type="dxa"/>
        <w:tblInd w:w="55" w:type="dxa"/>
        <w:tblCellMar>
          <w:left w:w="70" w:type="dxa"/>
          <w:right w:w="70" w:type="dxa"/>
        </w:tblCellMar>
        <w:tblLook w:val="04A0"/>
      </w:tblPr>
      <w:tblGrid>
        <w:gridCol w:w="9436"/>
      </w:tblGrid>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Mist een AED apparaat is de buurt</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Speeltuin is ho</w:t>
            </w:r>
            <w:r w:rsidR="00A10419">
              <w:rPr>
                <w:sz w:val="20"/>
                <w:szCs w:val="20"/>
              </w:rPr>
              <w:t>ognodig aan een opknapbeurt toe</w:t>
            </w:r>
            <w:r w:rsidRPr="005219C2">
              <w:rPr>
                <w:sz w:val="20"/>
                <w:szCs w:val="20"/>
              </w:rPr>
              <w:t>,  het enige speeltoestel is weggehaald.</w:t>
            </w:r>
            <w:r w:rsidR="00A10419">
              <w:rPr>
                <w:sz w:val="20"/>
                <w:szCs w:val="20"/>
              </w:rPr>
              <w:t xml:space="preserve"> </w:t>
            </w:r>
            <w:r w:rsidRPr="005219C2">
              <w:rPr>
                <w:sz w:val="20"/>
                <w:szCs w:val="20"/>
              </w:rPr>
              <w:t>Er staat nu niets meer.</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Te weinig parkeerplaatsen . Er worden vaker auto’s neergezet waar ze niet thuishoren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Veel  te weinig parkeergelegenheid</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rsidP="00A10419">
            <w:pPr>
              <w:rPr>
                <w:sz w:val="20"/>
                <w:szCs w:val="20"/>
              </w:rPr>
            </w:pPr>
            <w:r w:rsidRPr="005219C2">
              <w:rPr>
                <w:sz w:val="20"/>
                <w:szCs w:val="20"/>
              </w:rPr>
              <w:t>Jammer dat mensen zoveel zooi op straat gooien</w:t>
            </w:r>
            <w:r w:rsidRPr="005219C2">
              <w:rPr>
                <w:sz w:val="20"/>
                <w:szCs w:val="20"/>
              </w:rPr>
              <w:br/>
            </w:r>
            <w:r w:rsidR="00A10419">
              <w:rPr>
                <w:sz w:val="20"/>
                <w:szCs w:val="20"/>
              </w:rPr>
              <w:t>Overlast van een andere straatbewoner</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Het idee dat er meer ruimte voor speelplekken mag zijn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Te weinig parkeer gelegenheid</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A10419">
            <w:pPr>
              <w:rPr>
                <w:sz w:val="20"/>
                <w:szCs w:val="20"/>
              </w:rPr>
            </w:pPr>
            <w:r>
              <w:rPr>
                <w:sz w:val="20"/>
                <w:szCs w:val="20"/>
              </w:rPr>
              <w:t>Overlast van een andere straatbewoner</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Te weinig parkeer gelegenheid</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Prik/rozenstruikenhaag langs pad wordt niet goed onderhouden. Meer snoeien/ randen snoeien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rFonts w:cs="Arial"/>
                <w:color w:val="222222"/>
                <w:sz w:val="20"/>
                <w:szCs w:val="20"/>
              </w:rPr>
            </w:pPr>
            <w:r>
              <w:rPr>
                <w:rFonts w:cs="Arial"/>
                <w:color w:val="222222"/>
                <w:sz w:val="20"/>
                <w:szCs w:val="20"/>
              </w:rPr>
              <w:t xml:space="preserve">groenonderhoud is </w:t>
            </w:r>
            <w:proofErr w:type="spellStart"/>
            <w:r>
              <w:rPr>
                <w:rFonts w:cs="Arial"/>
                <w:color w:val="222222"/>
                <w:sz w:val="20"/>
                <w:szCs w:val="20"/>
              </w:rPr>
              <w:t>tov</w:t>
            </w:r>
            <w:proofErr w:type="spellEnd"/>
            <w:r>
              <w:rPr>
                <w:rFonts w:cs="Arial"/>
                <w:color w:val="222222"/>
                <w:sz w:val="20"/>
                <w:szCs w:val="20"/>
              </w:rPr>
              <w:t xml:space="preserve"> 2 jaar geleden erg achteruit gegaan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 xml:space="preserve">Irritante </w:t>
            </w:r>
            <w:proofErr w:type="spellStart"/>
            <w:r w:rsidRPr="005219C2">
              <w:rPr>
                <w:sz w:val="20"/>
                <w:szCs w:val="20"/>
              </w:rPr>
              <w:t>hondepoep</w:t>
            </w:r>
            <w:proofErr w:type="spellEnd"/>
            <w:r w:rsidRPr="005219C2">
              <w:rPr>
                <w:sz w:val="20"/>
                <w:szCs w:val="20"/>
              </w:rPr>
              <w:t xml:space="preserve"> op straat. </w:t>
            </w:r>
            <w:r w:rsidR="00DD3775">
              <w:rPr>
                <w:sz w:val="20"/>
                <w:szCs w:val="20"/>
              </w:rPr>
              <w:br/>
            </w:r>
            <w:proofErr w:type="spellStart"/>
            <w:r w:rsidRPr="005219C2">
              <w:rPr>
                <w:sz w:val="20"/>
                <w:szCs w:val="20"/>
              </w:rPr>
              <w:t>Nederweertse</w:t>
            </w:r>
            <w:proofErr w:type="spellEnd"/>
            <w:r w:rsidRPr="005219C2">
              <w:rPr>
                <w:sz w:val="20"/>
                <w:szCs w:val="20"/>
              </w:rPr>
              <w:t xml:space="preserve"> jeugd bevuilt de boel met afval van Mc </w:t>
            </w:r>
            <w:proofErr w:type="spellStart"/>
            <w:r w:rsidRPr="005219C2">
              <w:rPr>
                <w:sz w:val="20"/>
                <w:szCs w:val="20"/>
              </w:rPr>
              <w:t>Donalds</w:t>
            </w:r>
            <w:proofErr w:type="spellEnd"/>
            <w:r w:rsidRPr="005219C2">
              <w:rPr>
                <w:sz w:val="20"/>
                <w:szCs w:val="20"/>
              </w:rPr>
              <w:t xml:space="preserve"> en wat ze niet meer nodig hebben gooien ze op straat. </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De zitkuilen hebben geen functie . idee maak er een leuk verkeersplein van voor de kinderen of maak er parkeerplaatsen van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lastRenderedPageBreak/>
              <w:t>Logica huisnummering is ver te zoeken ,</w:t>
            </w:r>
            <w:r w:rsidR="00DD3775">
              <w:rPr>
                <w:sz w:val="20"/>
                <w:szCs w:val="20"/>
              </w:rPr>
              <w:br/>
            </w:r>
            <w:r w:rsidRPr="005219C2">
              <w:rPr>
                <w:sz w:val="20"/>
                <w:szCs w:val="20"/>
              </w:rPr>
              <w:t>veel  te weinig parkeerplaatsen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Te veel han</w:t>
            </w:r>
            <w:r w:rsidR="00784F1B">
              <w:rPr>
                <w:sz w:val="20"/>
                <w:szCs w:val="20"/>
              </w:rPr>
              <w:t>g</w:t>
            </w:r>
            <w:r w:rsidRPr="005219C2">
              <w:rPr>
                <w:sz w:val="20"/>
                <w:szCs w:val="20"/>
              </w:rPr>
              <w:t>gelegenheden voor pubers</w:t>
            </w:r>
            <w:r w:rsidRPr="005219C2">
              <w:rPr>
                <w:sz w:val="20"/>
                <w:szCs w:val="20"/>
              </w:rPr>
              <w:br/>
              <w:t>Zitkuilen !! Maak er parkeerplaatsen van . Twee zitplaatsen geplaatst en vernieuwd maar het wordt er niet beter  op  en voegt niets toe . Er wordt niets mee gedaan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Twee zitkuilen waar je niet kunt zitten , Doe er wat nuttigs mee )</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Wordt te hard gereden in de buurt , weinig parkeervoorzieningen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Pr>
                <w:sz w:val="20"/>
                <w:szCs w:val="20"/>
              </w:rPr>
              <w:t>Mis</w:t>
            </w:r>
            <w:r w:rsidR="00784F1B">
              <w:rPr>
                <w:sz w:val="20"/>
                <w:szCs w:val="20"/>
              </w:rPr>
              <w:t>s</w:t>
            </w:r>
            <w:r w:rsidRPr="005219C2">
              <w:rPr>
                <w:sz w:val="20"/>
                <w:szCs w:val="20"/>
              </w:rPr>
              <w:t>chien meer parkeer mogelijkheden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Geen voorzieningen voor oudere jeugd ( pubers ) dat wordt dus hangen</w:t>
            </w:r>
          </w:p>
        </w:tc>
      </w:tr>
      <w:tr w:rsidR="00784F1B" w:rsidRPr="00784F1B" w:rsidTr="00784F1B">
        <w:trPr>
          <w:trHeight w:val="300"/>
        </w:trPr>
        <w:tc>
          <w:tcPr>
            <w:tcW w:w="9436" w:type="dxa"/>
            <w:tcBorders>
              <w:top w:val="nil"/>
              <w:left w:val="nil"/>
              <w:bottom w:val="nil"/>
              <w:right w:val="nil"/>
            </w:tcBorders>
            <w:shd w:val="clear" w:color="auto" w:fill="auto"/>
            <w:noWrap/>
            <w:vAlign w:val="bottom"/>
            <w:hideMark/>
          </w:tcPr>
          <w:p w:rsidR="00A10419" w:rsidRDefault="005219C2">
            <w:pPr>
              <w:rPr>
                <w:sz w:val="20"/>
                <w:szCs w:val="20"/>
              </w:rPr>
            </w:pPr>
            <w:r w:rsidRPr="005219C2">
              <w:rPr>
                <w:sz w:val="20"/>
                <w:szCs w:val="20"/>
              </w:rPr>
              <w:t>Kinderen hangen graag rond in de speeltuintjes</w:t>
            </w:r>
          </w:p>
        </w:tc>
      </w:tr>
    </w:tbl>
    <w:p w:rsidR="00C8762F" w:rsidRDefault="00C8762F"/>
    <w:p w:rsidR="00C8762F" w:rsidRDefault="00C8762F" w:rsidP="002B5374">
      <w:pPr>
        <w:pStyle w:val="Kop2"/>
      </w:pPr>
      <w:r>
        <w:t>Samenvatting van alle opmerkingen</w:t>
      </w:r>
    </w:p>
    <w:p w:rsidR="002B5374" w:rsidRDefault="002B5374">
      <w:r>
        <w:t>De opmerkingen die per straat zijn gemaakt, zijn niet alleen relevant per straat, maar ook voor het gehele deel van de wijk. Daarom is ook gekeken naar het totaal aantal opmerkingen. In totaal zijn er 70 opmerkingen gemaakt.</w:t>
      </w:r>
    </w:p>
    <w:p w:rsidR="002B5374" w:rsidRDefault="002B5374"/>
    <w:p w:rsidR="002B5374" w:rsidRDefault="002B5374" w:rsidP="002B5374">
      <w:pPr>
        <w:pStyle w:val="Kop2"/>
      </w:pPr>
      <w:r>
        <w:t>Gebrek parkeerplaatsen</w:t>
      </w:r>
    </w:p>
    <w:p w:rsidR="000C7F5B" w:rsidRDefault="000C7F5B">
      <w:r>
        <w:t xml:space="preserve">De meesten gaan over parkeren en met name het gebrek aan parkeerplaatsen. Deze opmerkingen komen van de Achtkantmolen en de </w:t>
      </w:r>
      <w:proofErr w:type="spellStart"/>
      <w:r>
        <w:t>Paltrokmolen</w:t>
      </w:r>
      <w:proofErr w:type="spellEnd"/>
      <w:r>
        <w:t xml:space="preserve">. In totaal zijn dit 16 van de 70 opmerkingen, oftewel 23% van het totaal. </w:t>
      </w:r>
    </w:p>
    <w:p w:rsidR="00B66461" w:rsidRDefault="00B66461"/>
    <w:p w:rsidR="00B66461" w:rsidRDefault="00B9366D">
      <w:r>
        <w:rPr>
          <w:noProof/>
        </w:rPr>
        <w:drawing>
          <wp:inline distT="0" distB="0" distL="0" distR="0">
            <wp:extent cx="5705475" cy="4286250"/>
            <wp:effectExtent l="19050" t="0" r="9525" b="0"/>
            <wp:docPr id="4" name="Afbeelding 4" descr="HPIM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IM0526"/>
                    <pic:cNvPicPr>
                      <a:picLocks noChangeAspect="1" noChangeArrowheads="1"/>
                    </pic:cNvPicPr>
                  </pic:nvPicPr>
                  <pic:blipFill>
                    <a:blip r:embed="rId10" cstate="print"/>
                    <a:srcRect/>
                    <a:stretch>
                      <a:fillRect/>
                    </a:stretch>
                  </pic:blipFill>
                  <pic:spPr bwMode="auto">
                    <a:xfrm>
                      <a:off x="0" y="0"/>
                      <a:ext cx="5705475" cy="4286250"/>
                    </a:xfrm>
                    <a:prstGeom prst="rect">
                      <a:avLst/>
                    </a:prstGeom>
                    <a:noFill/>
                    <a:ln w="9525">
                      <a:noFill/>
                      <a:miter lim="800000"/>
                      <a:headEnd/>
                      <a:tailEnd/>
                    </a:ln>
                  </pic:spPr>
                </pic:pic>
              </a:graphicData>
            </a:graphic>
          </wp:inline>
        </w:drawing>
      </w:r>
    </w:p>
    <w:p w:rsidR="000C7F5B" w:rsidRDefault="000C7F5B"/>
    <w:p w:rsidR="00B66461" w:rsidRDefault="00B66461" w:rsidP="002B5374">
      <w:pPr>
        <w:pStyle w:val="Kop2"/>
      </w:pPr>
    </w:p>
    <w:p w:rsidR="002B5374" w:rsidRDefault="002B5374" w:rsidP="002B5374">
      <w:pPr>
        <w:pStyle w:val="Kop2"/>
      </w:pPr>
      <w:r>
        <w:t>Onderhoud groen en speelvoorzieningen</w:t>
      </w:r>
    </w:p>
    <w:p w:rsidR="002B5374" w:rsidRDefault="002B5374" w:rsidP="002B5374">
      <w:r>
        <w:t xml:space="preserve">Er zijn 15 opmerkingen gemaakt die betrekking hebben op het onderhoud aan het groen en de speelvoorzieningen. Dit is 21% van het totaal. </w:t>
      </w:r>
      <w:r w:rsidR="00DA1EEB">
        <w:t xml:space="preserve">Hiervan gaan er 9 specifiek over het onderhoud aan de speelvoorzieningen en het hangen van jongeren (wat gerelateerd wordt aan het gebrek van een voorziening). Dit is 13% van het totaal. </w:t>
      </w:r>
    </w:p>
    <w:p w:rsidR="002B5374" w:rsidRDefault="002B5374" w:rsidP="002B5374"/>
    <w:p w:rsidR="002B5374" w:rsidRDefault="002B5374" w:rsidP="002B5374">
      <w:pPr>
        <w:pStyle w:val="Kop2"/>
      </w:pPr>
      <w:r>
        <w:t>Verkeer</w:t>
      </w:r>
    </w:p>
    <w:p w:rsidR="002B5374" w:rsidRDefault="000C7F5B">
      <w:r>
        <w:t xml:space="preserve">Naast het parkeren </w:t>
      </w:r>
      <w:r w:rsidR="002B5374">
        <w:t>en onderhoud aan het groen en de speelvoorzieningen, zijn er 10</w:t>
      </w:r>
      <w:r>
        <w:t xml:space="preserve"> verkeersgerelateerde opmerkingen gemaakt (14% van het totaal). Hiervan gaan er 5 over sluipverkeer en te hard rijden (</w:t>
      </w:r>
      <w:r w:rsidR="002B5374">
        <w:t xml:space="preserve">7% van het totaal) en gaan </w:t>
      </w:r>
      <w:r>
        <w:t xml:space="preserve">3 over het gemis van een voetpad langs de </w:t>
      </w:r>
      <w:proofErr w:type="spellStart"/>
      <w:r>
        <w:t>Molenakkerdreef</w:t>
      </w:r>
      <w:proofErr w:type="spellEnd"/>
      <w:r>
        <w:t xml:space="preserve"> (4% van het totaal).</w:t>
      </w:r>
    </w:p>
    <w:p w:rsidR="002B5374" w:rsidRDefault="002B5374"/>
    <w:p w:rsidR="00DA1EEB" w:rsidRPr="00DA1EEB" w:rsidRDefault="00DA1EEB" w:rsidP="00DA1EEB">
      <w:pPr>
        <w:pStyle w:val="Kop1"/>
        <w:rPr>
          <w:b w:val="0"/>
        </w:rPr>
      </w:pPr>
      <w:r>
        <w:br w:type="column"/>
      </w:r>
      <w:r w:rsidRPr="00DA1EEB">
        <w:rPr>
          <w:b w:val="0"/>
        </w:rPr>
        <w:lastRenderedPageBreak/>
        <w:t>Vervolg</w:t>
      </w:r>
    </w:p>
    <w:p w:rsidR="00A10419" w:rsidRDefault="00DA1EEB">
      <w:r>
        <w:t xml:space="preserve">Op </w:t>
      </w:r>
      <w:r w:rsidR="00DA2080">
        <w:t xml:space="preserve">12 november </w:t>
      </w:r>
      <w:r>
        <w:t>presenteert de SP de resultaten van de enquête</w:t>
      </w:r>
      <w:r w:rsidR="003E3689">
        <w:t xml:space="preserve"> tijdens een bewonersavond</w:t>
      </w:r>
      <w:r>
        <w:t xml:space="preserve">. Hiervoor wordt ook de wijkraad, de gemeente, de politie en Punt Welzijn uitgenodigd. De SP zal tijdens de wijkavond de aanwezige bewoners vragen hoe zij een vervolg willen geven om concreet met de resultaten aan de gang te gaan. Ook de gemeente en de politie wordt om een reactie gevraagd. </w:t>
      </w:r>
    </w:p>
    <w:sectPr w:rsidR="00A10419" w:rsidSect="00C8762F">
      <w:footerReference w:type="default" r:id="rId11"/>
      <w:headerReference w:type="first" r:id="rId12"/>
      <w:footerReference w:type="first" r:id="rId13"/>
      <w:pgSz w:w="11906" w:h="16838"/>
      <w:pgMar w:top="1418" w:right="1106" w:bottom="1276" w:left="1797" w:header="567" w:footer="284"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A82" w:rsidRDefault="00900A82">
      <w:pPr>
        <w:spacing w:line="240" w:lineRule="auto"/>
      </w:pPr>
      <w:r>
        <w:separator/>
      </w:r>
    </w:p>
  </w:endnote>
  <w:endnote w:type="continuationSeparator" w:id="0">
    <w:p w:rsidR="00900A82" w:rsidRDefault="00900A8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BCB" w:rsidRDefault="00DA76C6">
    <w:pPr>
      <w:pStyle w:val="Voettekst"/>
      <w:jc w:val="right"/>
    </w:pPr>
    <w:fldSimple w:instr=" PAGE   \* MERGEFORMAT ">
      <w:r w:rsidR="00DA2080">
        <w:rPr>
          <w:noProof/>
        </w:rPr>
        <w:t>12</w:t>
      </w:r>
    </w:fldSimple>
  </w:p>
  <w:p w:rsidR="00016BCB" w:rsidRDefault="00016BC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BCB" w:rsidRDefault="00016BC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A82" w:rsidRDefault="00900A82">
      <w:pPr>
        <w:spacing w:line="240" w:lineRule="auto"/>
      </w:pPr>
      <w:r>
        <w:separator/>
      </w:r>
    </w:p>
  </w:footnote>
  <w:footnote w:type="continuationSeparator" w:id="0">
    <w:p w:rsidR="00900A82" w:rsidRDefault="00900A8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BCB" w:rsidRPr="007E5922" w:rsidRDefault="00016BCB" w:rsidP="006E73DC">
    <w:pPr>
      <w:pStyle w:val="Koptekst"/>
      <w:rPr>
        <w:sz w:val="18"/>
        <w:szCs w:val="18"/>
      </w:rPr>
    </w:pPr>
  </w:p>
  <w:p w:rsidR="00016BCB" w:rsidRPr="006E73DC" w:rsidRDefault="00016BCB" w:rsidP="006E73DC">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3700D"/>
    <w:multiLevelType w:val="hybridMultilevel"/>
    <w:tmpl w:val="96EC68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2051036"/>
    <w:multiLevelType w:val="hybridMultilevel"/>
    <w:tmpl w:val="524C891C"/>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
    <w:nsid w:val="14D72DAE"/>
    <w:multiLevelType w:val="hybridMultilevel"/>
    <w:tmpl w:val="9EB2C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3AA3874"/>
    <w:multiLevelType w:val="hybridMultilevel"/>
    <w:tmpl w:val="E8A6ED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DAA6DB8"/>
    <w:multiLevelType w:val="multilevel"/>
    <w:tmpl w:val="3EB2B48A"/>
    <w:lvl w:ilvl="0">
      <w:start w:val="1"/>
      <w:numFmt w:val="decimal"/>
      <w:lvlText w:val="%1."/>
      <w:lvlJc w:val="left"/>
      <w:pPr>
        <w:tabs>
          <w:tab w:val="num" w:pos="567"/>
        </w:tabs>
        <w:ind w:left="567" w:hanging="567"/>
      </w:pPr>
      <w:rPr>
        <w:rFonts w:ascii="Arial" w:hAnsi="Arial" w:hint="default"/>
        <w:sz w:val="21"/>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4354267C"/>
    <w:multiLevelType w:val="multilevel"/>
    <w:tmpl w:val="3EB2B48A"/>
    <w:lvl w:ilvl="0">
      <w:start w:val="1"/>
      <w:numFmt w:val="decimal"/>
      <w:lvlText w:val="%1."/>
      <w:lvlJc w:val="left"/>
      <w:pPr>
        <w:tabs>
          <w:tab w:val="num" w:pos="567"/>
        </w:tabs>
        <w:ind w:left="567" w:hanging="567"/>
      </w:pPr>
      <w:rPr>
        <w:rFonts w:ascii="Arial" w:hAnsi="Arial" w:hint="default"/>
        <w:sz w:val="21"/>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44C86337"/>
    <w:multiLevelType w:val="multilevel"/>
    <w:tmpl w:val="3EB2B48A"/>
    <w:lvl w:ilvl="0">
      <w:start w:val="1"/>
      <w:numFmt w:val="decimal"/>
      <w:lvlText w:val="%1."/>
      <w:lvlJc w:val="left"/>
      <w:pPr>
        <w:tabs>
          <w:tab w:val="num" w:pos="567"/>
        </w:tabs>
        <w:ind w:left="567" w:hanging="567"/>
      </w:pPr>
      <w:rPr>
        <w:rFonts w:ascii="Arial" w:hAnsi="Arial" w:hint="default"/>
        <w:sz w:val="21"/>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55D64584"/>
    <w:multiLevelType w:val="hybridMultilevel"/>
    <w:tmpl w:val="6706B352"/>
    <w:lvl w:ilvl="0" w:tplc="9CC81A32">
      <w:start w:val="2"/>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nsid w:val="57CC6D37"/>
    <w:multiLevelType w:val="hybridMultilevel"/>
    <w:tmpl w:val="0A76B93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35D3C8D"/>
    <w:multiLevelType w:val="singleLevel"/>
    <w:tmpl w:val="0413000F"/>
    <w:lvl w:ilvl="0">
      <w:start w:val="1"/>
      <w:numFmt w:val="decimal"/>
      <w:lvlText w:val="%1."/>
      <w:lvlJc w:val="left"/>
      <w:pPr>
        <w:tabs>
          <w:tab w:val="num" w:pos="360"/>
        </w:tabs>
        <w:ind w:left="360" w:hanging="360"/>
      </w:pPr>
      <w:rPr>
        <w:rFonts w:hint="default"/>
      </w:rPr>
    </w:lvl>
  </w:abstractNum>
  <w:abstractNum w:abstractNumId="10">
    <w:nsid w:val="6EC24D7C"/>
    <w:multiLevelType w:val="hybridMultilevel"/>
    <w:tmpl w:val="AB88EB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7F0C3E92"/>
    <w:multiLevelType w:val="hybridMultilevel"/>
    <w:tmpl w:val="2F1EFC4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6"/>
  </w:num>
  <w:num w:numId="4">
    <w:abstractNumId w:val="5"/>
  </w:num>
  <w:num w:numId="5">
    <w:abstractNumId w:val="9"/>
  </w:num>
  <w:num w:numId="6">
    <w:abstractNumId w:val="3"/>
  </w:num>
  <w:num w:numId="7">
    <w:abstractNumId w:val="1"/>
  </w:num>
  <w:num w:numId="8">
    <w:abstractNumId w:val="2"/>
  </w:num>
  <w:num w:numId="9">
    <w:abstractNumId w:val="7"/>
  </w:num>
  <w:num w:numId="10">
    <w:abstractNumId w:val="8"/>
  </w:num>
  <w:num w:numId="11">
    <w:abstractNumId w:val="1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noPunctuationKerning/>
  <w:characterSpacingControl w:val="doNotCompress"/>
  <w:hdrShapeDefaults>
    <o:shapedefaults v:ext="edit" spidmax="45058"/>
  </w:hdrShapeDefaults>
  <w:footnotePr>
    <w:footnote w:id="-1"/>
    <w:footnote w:id="0"/>
  </w:footnotePr>
  <w:endnotePr>
    <w:endnote w:id="-1"/>
    <w:endnote w:id="0"/>
  </w:endnotePr>
  <w:compat/>
  <w:rsids>
    <w:rsidRoot w:val="00367AEF"/>
    <w:rsid w:val="00012D8A"/>
    <w:rsid w:val="00016BCB"/>
    <w:rsid w:val="000B3723"/>
    <w:rsid w:val="000C7F5B"/>
    <w:rsid w:val="000E0C32"/>
    <w:rsid w:val="00103708"/>
    <w:rsid w:val="0011215C"/>
    <w:rsid w:val="00141B23"/>
    <w:rsid w:val="001434EA"/>
    <w:rsid w:val="001509BD"/>
    <w:rsid w:val="001574B3"/>
    <w:rsid w:val="001915B5"/>
    <w:rsid w:val="0019751C"/>
    <w:rsid w:val="001A67DA"/>
    <w:rsid w:val="001B49C6"/>
    <w:rsid w:val="001F721E"/>
    <w:rsid w:val="00251290"/>
    <w:rsid w:val="00265464"/>
    <w:rsid w:val="00276ED7"/>
    <w:rsid w:val="00287BE7"/>
    <w:rsid w:val="002B5374"/>
    <w:rsid w:val="002D3F59"/>
    <w:rsid w:val="002F1BEF"/>
    <w:rsid w:val="00302F9E"/>
    <w:rsid w:val="00352691"/>
    <w:rsid w:val="00353D13"/>
    <w:rsid w:val="00367AEF"/>
    <w:rsid w:val="003C0F9B"/>
    <w:rsid w:val="003C1189"/>
    <w:rsid w:val="003D4E3E"/>
    <w:rsid w:val="003E3689"/>
    <w:rsid w:val="00445549"/>
    <w:rsid w:val="0047426F"/>
    <w:rsid w:val="004A0959"/>
    <w:rsid w:val="004C5B3D"/>
    <w:rsid w:val="00512719"/>
    <w:rsid w:val="0051401A"/>
    <w:rsid w:val="005219C2"/>
    <w:rsid w:val="00530A61"/>
    <w:rsid w:val="005621B3"/>
    <w:rsid w:val="00573397"/>
    <w:rsid w:val="005A5048"/>
    <w:rsid w:val="005B656A"/>
    <w:rsid w:val="005D01CE"/>
    <w:rsid w:val="005D1B84"/>
    <w:rsid w:val="005D613E"/>
    <w:rsid w:val="005E541F"/>
    <w:rsid w:val="00633708"/>
    <w:rsid w:val="00677DE9"/>
    <w:rsid w:val="0069483A"/>
    <w:rsid w:val="006B4563"/>
    <w:rsid w:val="006E2E3B"/>
    <w:rsid w:val="006E73DC"/>
    <w:rsid w:val="007076BA"/>
    <w:rsid w:val="00707DCB"/>
    <w:rsid w:val="00751596"/>
    <w:rsid w:val="00784F1B"/>
    <w:rsid w:val="007A7CE3"/>
    <w:rsid w:val="007D1ECC"/>
    <w:rsid w:val="0083544E"/>
    <w:rsid w:val="00863913"/>
    <w:rsid w:val="00896567"/>
    <w:rsid w:val="008D7931"/>
    <w:rsid w:val="00900A82"/>
    <w:rsid w:val="00961FAC"/>
    <w:rsid w:val="009917C9"/>
    <w:rsid w:val="009A1728"/>
    <w:rsid w:val="009B26AC"/>
    <w:rsid w:val="009E4B3E"/>
    <w:rsid w:val="009F253B"/>
    <w:rsid w:val="009F5C0D"/>
    <w:rsid w:val="00A10419"/>
    <w:rsid w:val="00A10908"/>
    <w:rsid w:val="00A109F1"/>
    <w:rsid w:val="00A33C75"/>
    <w:rsid w:val="00A705E9"/>
    <w:rsid w:val="00AC60F7"/>
    <w:rsid w:val="00B07F81"/>
    <w:rsid w:val="00B237A9"/>
    <w:rsid w:val="00B53CDA"/>
    <w:rsid w:val="00B55575"/>
    <w:rsid w:val="00B56787"/>
    <w:rsid w:val="00B60CE6"/>
    <w:rsid w:val="00B66461"/>
    <w:rsid w:val="00B9366D"/>
    <w:rsid w:val="00C15932"/>
    <w:rsid w:val="00C410F9"/>
    <w:rsid w:val="00C429A9"/>
    <w:rsid w:val="00C5793C"/>
    <w:rsid w:val="00C82F14"/>
    <w:rsid w:val="00C84501"/>
    <w:rsid w:val="00C8762F"/>
    <w:rsid w:val="00C9534D"/>
    <w:rsid w:val="00CC5BAE"/>
    <w:rsid w:val="00CD42A5"/>
    <w:rsid w:val="00CF50CC"/>
    <w:rsid w:val="00D964FF"/>
    <w:rsid w:val="00DA1EEB"/>
    <w:rsid w:val="00DA2080"/>
    <w:rsid w:val="00DA4D12"/>
    <w:rsid w:val="00DA5467"/>
    <w:rsid w:val="00DA76C6"/>
    <w:rsid w:val="00DC460D"/>
    <w:rsid w:val="00DD3775"/>
    <w:rsid w:val="00DF201B"/>
    <w:rsid w:val="00E0570F"/>
    <w:rsid w:val="00E25129"/>
    <w:rsid w:val="00E420AF"/>
    <w:rsid w:val="00E57DD9"/>
    <w:rsid w:val="00E6719B"/>
    <w:rsid w:val="00E76F16"/>
    <w:rsid w:val="00EA0B07"/>
    <w:rsid w:val="00EE32A4"/>
    <w:rsid w:val="00F64F77"/>
    <w:rsid w:val="00F6624A"/>
    <w:rsid w:val="00F7448B"/>
    <w:rsid w:val="00FD3B94"/>
    <w:rsid w:val="00FF32D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07F81"/>
    <w:pPr>
      <w:spacing w:line="288" w:lineRule="auto"/>
    </w:pPr>
    <w:rPr>
      <w:rFonts w:ascii="Arial" w:hAnsi="Arial"/>
      <w:sz w:val="21"/>
      <w:szCs w:val="24"/>
    </w:rPr>
  </w:style>
  <w:style w:type="paragraph" w:styleId="Kop1">
    <w:name w:val="heading 1"/>
    <w:basedOn w:val="Standaard"/>
    <w:next w:val="Standaard"/>
    <w:qFormat/>
    <w:rsid w:val="00B07F81"/>
    <w:pPr>
      <w:keepNext/>
      <w:outlineLvl w:val="0"/>
    </w:pPr>
    <w:rPr>
      <w:rFonts w:ascii="Impact" w:hAnsi="Impact" w:cs="Arial"/>
      <w:b/>
      <w:bCs/>
      <w:caps/>
      <w:kern w:val="32"/>
      <w:sz w:val="48"/>
      <w:szCs w:val="48"/>
    </w:rPr>
  </w:style>
  <w:style w:type="paragraph" w:styleId="Kop2">
    <w:name w:val="heading 2"/>
    <w:basedOn w:val="Standaard"/>
    <w:next w:val="Standaard"/>
    <w:qFormat/>
    <w:rsid w:val="00B07F81"/>
    <w:pPr>
      <w:keepNext/>
      <w:outlineLvl w:val="1"/>
    </w:pPr>
    <w:rPr>
      <w:rFonts w:cs="Arial"/>
      <w:b/>
      <w:bCs/>
      <w:iCs/>
      <w:szCs w:val="28"/>
    </w:rPr>
  </w:style>
  <w:style w:type="paragraph" w:styleId="Kop3">
    <w:name w:val="heading 3"/>
    <w:basedOn w:val="Standaard"/>
    <w:next w:val="Standaard"/>
    <w:qFormat/>
    <w:rsid w:val="00B07F81"/>
    <w:pPr>
      <w:keepNext/>
      <w:spacing w:line="216" w:lineRule="exact"/>
      <w:outlineLvl w:val="2"/>
    </w:pPr>
    <w:rPr>
      <w:rFonts w:cs="Arial"/>
      <w:b/>
      <w:bCs/>
      <w:sz w:val="18"/>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kop">
    <w:name w:val="tekst kop"/>
    <w:basedOn w:val="Standaard"/>
    <w:rsid w:val="00B07F81"/>
    <w:pPr>
      <w:spacing w:line="220" w:lineRule="exact"/>
    </w:pPr>
    <w:rPr>
      <w:sz w:val="18"/>
    </w:rPr>
  </w:style>
  <w:style w:type="paragraph" w:styleId="Lijstalinea">
    <w:name w:val="List Paragraph"/>
    <w:basedOn w:val="Standaard"/>
    <w:uiPriority w:val="34"/>
    <w:qFormat/>
    <w:rsid w:val="00FF32D2"/>
    <w:pPr>
      <w:ind w:left="708"/>
    </w:pPr>
  </w:style>
  <w:style w:type="paragraph" w:styleId="Koptekst">
    <w:name w:val="header"/>
    <w:basedOn w:val="Standaard"/>
    <w:rsid w:val="00B07F81"/>
    <w:pPr>
      <w:tabs>
        <w:tab w:val="center" w:pos="4536"/>
        <w:tab w:val="right" w:pos="9072"/>
      </w:tabs>
    </w:pPr>
  </w:style>
  <w:style w:type="paragraph" w:styleId="Voettekst">
    <w:name w:val="footer"/>
    <w:basedOn w:val="Standaard"/>
    <w:link w:val="VoettekstChar"/>
    <w:uiPriority w:val="99"/>
    <w:rsid w:val="00B07F81"/>
    <w:pPr>
      <w:tabs>
        <w:tab w:val="center" w:pos="4536"/>
        <w:tab w:val="right" w:pos="9072"/>
      </w:tabs>
    </w:pPr>
  </w:style>
  <w:style w:type="character" w:customStyle="1" w:styleId="apple-style-span">
    <w:name w:val="apple-style-span"/>
    <w:basedOn w:val="Standaardalinea-lettertype"/>
    <w:rsid w:val="006E73DC"/>
  </w:style>
  <w:style w:type="paragraph" w:styleId="Normaalweb">
    <w:name w:val="Normal (Web)"/>
    <w:basedOn w:val="Standaard"/>
    <w:uiPriority w:val="99"/>
    <w:semiHidden/>
    <w:unhideWhenUsed/>
    <w:rsid w:val="00896567"/>
    <w:pPr>
      <w:spacing w:before="100" w:beforeAutospacing="1" w:after="100" w:afterAutospacing="1" w:line="240" w:lineRule="auto"/>
    </w:pPr>
    <w:rPr>
      <w:rFonts w:ascii="Times New Roman" w:hAnsi="Times New Roman"/>
      <w:sz w:val="24"/>
    </w:rPr>
  </w:style>
  <w:style w:type="character" w:styleId="Hyperlink">
    <w:name w:val="Hyperlink"/>
    <w:basedOn w:val="Standaardalinea-lettertype"/>
    <w:uiPriority w:val="99"/>
    <w:unhideWhenUsed/>
    <w:rsid w:val="00896567"/>
    <w:rPr>
      <w:color w:val="0000FF"/>
      <w:u w:val="single"/>
    </w:rPr>
  </w:style>
  <w:style w:type="table" w:styleId="Tabelraster">
    <w:name w:val="Table Grid"/>
    <w:basedOn w:val="Standaardtabel"/>
    <w:uiPriority w:val="59"/>
    <w:rsid w:val="001434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A10419"/>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10419"/>
    <w:rPr>
      <w:rFonts w:ascii="Tahoma" w:hAnsi="Tahoma" w:cs="Tahoma"/>
      <w:sz w:val="16"/>
      <w:szCs w:val="16"/>
    </w:rPr>
  </w:style>
  <w:style w:type="character" w:customStyle="1" w:styleId="VoettekstChar">
    <w:name w:val="Voettekst Char"/>
    <w:basedOn w:val="Standaardalinea-lettertype"/>
    <w:link w:val="Voettekst"/>
    <w:uiPriority w:val="99"/>
    <w:rsid w:val="00C8762F"/>
    <w:rPr>
      <w:rFonts w:ascii="Arial" w:hAnsi="Arial"/>
      <w:sz w:val="21"/>
      <w:szCs w:val="24"/>
    </w:rPr>
  </w:style>
</w:styles>
</file>

<file path=word/webSettings.xml><?xml version="1.0" encoding="utf-8"?>
<w:webSettings xmlns:r="http://schemas.openxmlformats.org/officeDocument/2006/relationships" xmlns:w="http://schemas.openxmlformats.org/wordprocessingml/2006/main">
  <w:divs>
    <w:div w:id="83500669">
      <w:bodyDiv w:val="1"/>
      <w:marLeft w:val="0"/>
      <w:marRight w:val="0"/>
      <w:marTop w:val="0"/>
      <w:marBottom w:val="0"/>
      <w:divBdr>
        <w:top w:val="none" w:sz="0" w:space="0" w:color="auto"/>
        <w:left w:val="none" w:sz="0" w:space="0" w:color="auto"/>
        <w:bottom w:val="none" w:sz="0" w:space="0" w:color="auto"/>
        <w:right w:val="none" w:sz="0" w:space="0" w:color="auto"/>
      </w:divBdr>
    </w:div>
    <w:div w:id="170727545">
      <w:bodyDiv w:val="1"/>
      <w:marLeft w:val="0"/>
      <w:marRight w:val="0"/>
      <w:marTop w:val="0"/>
      <w:marBottom w:val="0"/>
      <w:divBdr>
        <w:top w:val="none" w:sz="0" w:space="0" w:color="auto"/>
        <w:left w:val="none" w:sz="0" w:space="0" w:color="auto"/>
        <w:bottom w:val="none" w:sz="0" w:space="0" w:color="auto"/>
        <w:right w:val="none" w:sz="0" w:space="0" w:color="auto"/>
      </w:divBdr>
    </w:div>
    <w:div w:id="237063112">
      <w:bodyDiv w:val="1"/>
      <w:marLeft w:val="0"/>
      <w:marRight w:val="0"/>
      <w:marTop w:val="0"/>
      <w:marBottom w:val="0"/>
      <w:divBdr>
        <w:top w:val="none" w:sz="0" w:space="0" w:color="auto"/>
        <w:left w:val="none" w:sz="0" w:space="0" w:color="auto"/>
        <w:bottom w:val="none" w:sz="0" w:space="0" w:color="auto"/>
        <w:right w:val="none" w:sz="0" w:space="0" w:color="auto"/>
      </w:divBdr>
    </w:div>
    <w:div w:id="276718915">
      <w:bodyDiv w:val="1"/>
      <w:marLeft w:val="0"/>
      <w:marRight w:val="0"/>
      <w:marTop w:val="0"/>
      <w:marBottom w:val="0"/>
      <w:divBdr>
        <w:top w:val="none" w:sz="0" w:space="0" w:color="auto"/>
        <w:left w:val="none" w:sz="0" w:space="0" w:color="auto"/>
        <w:bottom w:val="none" w:sz="0" w:space="0" w:color="auto"/>
        <w:right w:val="none" w:sz="0" w:space="0" w:color="auto"/>
      </w:divBdr>
    </w:div>
    <w:div w:id="336275306">
      <w:bodyDiv w:val="1"/>
      <w:marLeft w:val="0"/>
      <w:marRight w:val="0"/>
      <w:marTop w:val="0"/>
      <w:marBottom w:val="0"/>
      <w:divBdr>
        <w:top w:val="none" w:sz="0" w:space="0" w:color="auto"/>
        <w:left w:val="none" w:sz="0" w:space="0" w:color="auto"/>
        <w:bottom w:val="none" w:sz="0" w:space="0" w:color="auto"/>
        <w:right w:val="none" w:sz="0" w:space="0" w:color="auto"/>
      </w:divBdr>
    </w:div>
    <w:div w:id="372996272">
      <w:bodyDiv w:val="1"/>
      <w:marLeft w:val="0"/>
      <w:marRight w:val="0"/>
      <w:marTop w:val="0"/>
      <w:marBottom w:val="0"/>
      <w:divBdr>
        <w:top w:val="none" w:sz="0" w:space="0" w:color="auto"/>
        <w:left w:val="none" w:sz="0" w:space="0" w:color="auto"/>
        <w:bottom w:val="none" w:sz="0" w:space="0" w:color="auto"/>
        <w:right w:val="none" w:sz="0" w:space="0" w:color="auto"/>
      </w:divBdr>
    </w:div>
    <w:div w:id="395249975">
      <w:bodyDiv w:val="1"/>
      <w:marLeft w:val="0"/>
      <w:marRight w:val="0"/>
      <w:marTop w:val="0"/>
      <w:marBottom w:val="0"/>
      <w:divBdr>
        <w:top w:val="none" w:sz="0" w:space="0" w:color="auto"/>
        <w:left w:val="none" w:sz="0" w:space="0" w:color="auto"/>
        <w:bottom w:val="none" w:sz="0" w:space="0" w:color="auto"/>
        <w:right w:val="none" w:sz="0" w:space="0" w:color="auto"/>
      </w:divBdr>
    </w:div>
    <w:div w:id="399523613">
      <w:bodyDiv w:val="1"/>
      <w:marLeft w:val="0"/>
      <w:marRight w:val="0"/>
      <w:marTop w:val="0"/>
      <w:marBottom w:val="0"/>
      <w:divBdr>
        <w:top w:val="none" w:sz="0" w:space="0" w:color="auto"/>
        <w:left w:val="none" w:sz="0" w:space="0" w:color="auto"/>
        <w:bottom w:val="none" w:sz="0" w:space="0" w:color="auto"/>
        <w:right w:val="none" w:sz="0" w:space="0" w:color="auto"/>
      </w:divBdr>
    </w:div>
    <w:div w:id="407192540">
      <w:bodyDiv w:val="1"/>
      <w:marLeft w:val="0"/>
      <w:marRight w:val="0"/>
      <w:marTop w:val="0"/>
      <w:marBottom w:val="0"/>
      <w:divBdr>
        <w:top w:val="none" w:sz="0" w:space="0" w:color="auto"/>
        <w:left w:val="none" w:sz="0" w:space="0" w:color="auto"/>
        <w:bottom w:val="none" w:sz="0" w:space="0" w:color="auto"/>
        <w:right w:val="none" w:sz="0" w:space="0" w:color="auto"/>
      </w:divBdr>
    </w:div>
    <w:div w:id="572858949">
      <w:bodyDiv w:val="1"/>
      <w:marLeft w:val="0"/>
      <w:marRight w:val="0"/>
      <w:marTop w:val="0"/>
      <w:marBottom w:val="0"/>
      <w:divBdr>
        <w:top w:val="none" w:sz="0" w:space="0" w:color="auto"/>
        <w:left w:val="none" w:sz="0" w:space="0" w:color="auto"/>
        <w:bottom w:val="none" w:sz="0" w:space="0" w:color="auto"/>
        <w:right w:val="none" w:sz="0" w:space="0" w:color="auto"/>
      </w:divBdr>
      <w:divsChild>
        <w:div w:id="343283716">
          <w:marLeft w:val="0"/>
          <w:marRight w:val="0"/>
          <w:marTop w:val="0"/>
          <w:marBottom w:val="0"/>
          <w:divBdr>
            <w:top w:val="none" w:sz="0" w:space="0" w:color="auto"/>
            <w:left w:val="none" w:sz="0" w:space="0" w:color="auto"/>
            <w:bottom w:val="none" w:sz="0" w:space="0" w:color="auto"/>
            <w:right w:val="none" w:sz="0" w:space="0" w:color="auto"/>
          </w:divBdr>
        </w:div>
        <w:div w:id="1125588207">
          <w:marLeft w:val="0"/>
          <w:marRight w:val="0"/>
          <w:marTop w:val="0"/>
          <w:marBottom w:val="0"/>
          <w:divBdr>
            <w:top w:val="none" w:sz="0" w:space="0" w:color="auto"/>
            <w:left w:val="none" w:sz="0" w:space="0" w:color="auto"/>
            <w:bottom w:val="none" w:sz="0" w:space="0" w:color="auto"/>
            <w:right w:val="none" w:sz="0" w:space="0" w:color="auto"/>
          </w:divBdr>
        </w:div>
        <w:div w:id="1131020759">
          <w:marLeft w:val="0"/>
          <w:marRight w:val="0"/>
          <w:marTop w:val="0"/>
          <w:marBottom w:val="0"/>
          <w:divBdr>
            <w:top w:val="none" w:sz="0" w:space="0" w:color="auto"/>
            <w:left w:val="none" w:sz="0" w:space="0" w:color="auto"/>
            <w:bottom w:val="none" w:sz="0" w:space="0" w:color="auto"/>
            <w:right w:val="none" w:sz="0" w:space="0" w:color="auto"/>
          </w:divBdr>
        </w:div>
        <w:div w:id="1391998579">
          <w:marLeft w:val="0"/>
          <w:marRight w:val="0"/>
          <w:marTop w:val="0"/>
          <w:marBottom w:val="0"/>
          <w:divBdr>
            <w:top w:val="none" w:sz="0" w:space="0" w:color="auto"/>
            <w:left w:val="none" w:sz="0" w:space="0" w:color="auto"/>
            <w:bottom w:val="none" w:sz="0" w:space="0" w:color="auto"/>
            <w:right w:val="none" w:sz="0" w:space="0" w:color="auto"/>
          </w:divBdr>
        </w:div>
        <w:div w:id="1729256239">
          <w:marLeft w:val="0"/>
          <w:marRight w:val="0"/>
          <w:marTop w:val="0"/>
          <w:marBottom w:val="0"/>
          <w:divBdr>
            <w:top w:val="none" w:sz="0" w:space="0" w:color="auto"/>
            <w:left w:val="none" w:sz="0" w:space="0" w:color="auto"/>
            <w:bottom w:val="none" w:sz="0" w:space="0" w:color="auto"/>
            <w:right w:val="none" w:sz="0" w:space="0" w:color="auto"/>
          </w:divBdr>
        </w:div>
        <w:div w:id="1751075103">
          <w:marLeft w:val="0"/>
          <w:marRight w:val="0"/>
          <w:marTop w:val="0"/>
          <w:marBottom w:val="0"/>
          <w:divBdr>
            <w:top w:val="none" w:sz="0" w:space="0" w:color="auto"/>
            <w:left w:val="none" w:sz="0" w:space="0" w:color="auto"/>
            <w:bottom w:val="none" w:sz="0" w:space="0" w:color="auto"/>
            <w:right w:val="none" w:sz="0" w:space="0" w:color="auto"/>
          </w:divBdr>
        </w:div>
        <w:div w:id="1935168630">
          <w:marLeft w:val="0"/>
          <w:marRight w:val="0"/>
          <w:marTop w:val="0"/>
          <w:marBottom w:val="0"/>
          <w:divBdr>
            <w:top w:val="none" w:sz="0" w:space="0" w:color="auto"/>
            <w:left w:val="none" w:sz="0" w:space="0" w:color="auto"/>
            <w:bottom w:val="none" w:sz="0" w:space="0" w:color="auto"/>
            <w:right w:val="none" w:sz="0" w:space="0" w:color="auto"/>
          </w:divBdr>
        </w:div>
      </w:divsChild>
    </w:div>
    <w:div w:id="754548405">
      <w:bodyDiv w:val="1"/>
      <w:marLeft w:val="0"/>
      <w:marRight w:val="0"/>
      <w:marTop w:val="0"/>
      <w:marBottom w:val="0"/>
      <w:divBdr>
        <w:top w:val="none" w:sz="0" w:space="0" w:color="auto"/>
        <w:left w:val="none" w:sz="0" w:space="0" w:color="auto"/>
        <w:bottom w:val="none" w:sz="0" w:space="0" w:color="auto"/>
        <w:right w:val="none" w:sz="0" w:space="0" w:color="auto"/>
      </w:divBdr>
      <w:divsChild>
        <w:div w:id="949898226">
          <w:marLeft w:val="0"/>
          <w:marRight w:val="0"/>
          <w:marTop w:val="0"/>
          <w:marBottom w:val="0"/>
          <w:divBdr>
            <w:top w:val="none" w:sz="0" w:space="0" w:color="auto"/>
            <w:left w:val="none" w:sz="0" w:space="0" w:color="auto"/>
            <w:bottom w:val="none" w:sz="0" w:space="0" w:color="auto"/>
            <w:right w:val="none" w:sz="0" w:space="0" w:color="auto"/>
          </w:divBdr>
        </w:div>
      </w:divsChild>
    </w:div>
    <w:div w:id="838277092">
      <w:bodyDiv w:val="1"/>
      <w:marLeft w:val="0"/>
      <w:marRight w:val="0"/>
      <w:marTop w:val="0"/>
      <w:marBottom w:val="0"/>
      <w:divBdr>
        <w:top w:val="none" w:sz="0" w:space="0" w:color="auto"/>
        <w:left w:val="none" w:sz="0" w:space="0" w:color="auto"/>
        <w:bottom w:val="none" w:sz="0" w:space="0" w:color="auto"/>
        <w:right w:val="none" w:sz="0" w:space="0" w:color="auto"/>
      </w:divBdr>
    </w:div>
    <w:div w:id="977805362">
      <w:bodyDiv w:val="1"/>
      <w:marLeft w:val="0"/>
      <w:marRight w:val="0"/>
      <w:marTop w:val="0"/>
      <w:marBottom w:val="0"/>
      <w:divBdr>
        <w:top w:val="none" w:sz="0" w:space="0" w:color="auto"/>
        <w:left w:val="none" w:sz="0" w:space="0" w:color="auto"/>
        <w:bottom w:val="none" w:sz="0" w:space="0" w:color="auto"/>
        <w:right w:val="none" w:sz="0" w:space="0" w:color="auto"/>
      </w:divBdr>
    </w:div>
    <w:div w:id="1005985507">
      <w:bodyDiv w:val="1"/>
      <w:marLeft w:val="0"/>
      <w:marRight w:val="0"/>
      <w:marTop w:val="0"/>
      <w:marBottom w:val="0"/>
      <w:divBdr>
        <w:top w:val="none" w:sz="0" w:space="0" w:color="auto"/>
        <w:left w:val="none" w:sz="0" w:space="0" w:color="auto"/>
        <w:bottom w:val="none" w:sz="0" w:space="0" w:color="auto"/>
        <w:right w:val="none" w:sz="0" w:space="0" w:color="auto"/>
      </w:divBdr>
    </w:div>
    <w:div w:id="1072435709">
      <w:bodyDiv w:val="1"/>
      <w:marLeft w:val="0"/>
      <w:marRight w:val="0"/>
      <w:marTop w:val="0"/>
      <w:marBottom w:val="0"/>
      <w:divBdr>
        <w:top w:val="none" w:sz="0" w:space="0" w:color="auto"/>
        <w:left w:val="none" w:sz="0" w:space="0" w:color="auto"/>
        <w:bottom w:val="none" w:sz="0" w:space="0" w:color="auto"/>
        <w:right w:val="none" w:sz="0" w:space="0" w:color="auto"/>
      </w:divBdr>
    </w:div>
    <w:div w:id="1104113768">
      <w:bodyDiv w:val="1"/>
      <w:marLeft w:val="0"/>
      <w:marRight w:val="0"/>
      <w:marTop w:val="0"/>
      <w:marBottom w:val="0"/>
      <w:divBdr>
        <w:top w:val="none" w:sz="0" w:space="0" w:color="auto"/>
        <w:left w:val="none" w:sz="0" w:space="0" w:color="auto"/>
        <w:bottom w:val="none" w:sz="0" w:space="0" w:color="auto"/>
        <w:right w:val="none" w:sz="0" w:space="0" w:color="auto"/>
      </w:divBdr>
    </w:div>
    <w:div w:id="1109005808">
      <w:bodyDiv w:val="1"/>
      <w:marLeft w:val="0"/>
      <w:marRight w:val="0"/>
      <w:marTop w:val="0"/>
      <w:marBottom w:val="0"/>
      <w:divBdr>
        <w:top w:val="none" w:sz="0" w:space="0" w:color="auto"/>
        <w:left w:val="none" w:sz="0" w:space="0" w:color="auto"/>
        <w:bottom w:val="none" w:sz="0" w:space="0" w:color="auto"/>
        <w:right w:val="none" w:sz="0" w:space="0" w:color="auto"/>
      </w:divBdr>
    </w:div>
    <w:div w:id="1221790825">
      <w:bodyDiv w:val="1"/>
      <w:marLeft w:val="0"/>
      <w:marRight w:val="0"/>
      <w:marTop w:val="0"/>
      <w:marBottom w:val="0"/>
      <w:divBdr>
        <w:top w:val="none" w:sz="0" w:space="0" w:color="auto"/>
        <w:left w:val="none" w:sz="0" w:space="0" w:color="auto"/>
        <w:bottom w:val="none" w:sz="0" w:space="0" w:color="auto"/>
        <w:right w:val="none" w:sz="0" w:space="0" w:color="auto"/>
      </w:divBdr>
    </w:div>
    <w:div w:id="1431857146">
      <w:bodyDiv w:val="1"/>
      <w:marLeft w:val="0"/>
      <w:marRight w:val="0"/>
      <w:marTop w:val="0"/>
      <w:marBottom w:val="0"/>
      <w:divBdr>
        <w:top w:val="none" w:sz="0" w:space="0" w:color="auto"/>
        <w:left w:val="none" w:sz="0" w:space="0" w:color="auto"/>
        <w:bottom w:val="none" w:sz="0" w:space="0" w:color="auto"/>
        <w:right w:val="none" w:sz="0" w:space="0" w:color="auto"/>
      </w:divBdr>
    </w:div>
    <w:div w:id="1485199977">
      <w:bodyDiv w:val="1"/>
      <w:marLeft w:val="0"/>
      <w:marRight w:val="0"/>
      <w:marTop w:val="0"/>
      <w:marBottom w:val="0"/>
      <w:divBdr>
        <w:top w:val="none" w:sz="0" w:space="0" w:color="auto"/>
        <w:left w:val="none" w:sz="0" w:space="0" w:color="auto"/>
        <w:bottom w:val="none" w:sz="0" w:space="0" w:color="auto"/>
        <w:right w:val="none" w:sz="0" w:space="0" w:color="auto"/>
      </w:divBdr>
    </w:div>
    <w:div w:id="1566602017">
      <w:bodyDiv w:val="1"/>
      <w:marLeft w:val="0"/>
      <w:marRight w:val="0"/>
      <w:marTop w:val="0"/>
      <w:marBottom w:val="0"/>
      <w:divBdr>
        <w:top w:val="none" w:sz="0" w:space="0" w:color="auto"/>
        <w:left w:val="none" w:sz="0" w:space="0" w:color="auto"/>
        <w:bottom w:val="none" w:sz="0" w:space="0" w:color="auto"/>
        <w:right w:val="none" w:sz="0" w:space="0" w:color="auto"/>
      </w:divBdr>
    </w:div>
    <w:div w:id="1599947600">
      <w:bodyDiv w:val="1"/>
      <w:marLeft w:val="0"/>
      <w:marRight w:val="0"/>
      <w:marTop w:val="0"/>
      <w:marBottom w:val="0"/>
      <w:divBdr>
        <w:top w:val="none" w:sz="0" w:space="0" w:color="auto"/>
        <w:left w:val="none" w:sz="0" w:space="0" w:color="auto"/>
        <w:bottom w:val="none" w:sz="0" w:space="0" w:color="auto"/>
        <w:right w:val="none" w:sz="0" w:space="0" w:color="auto"/>
      </w:divBdr>
    </w:div>
    <w:div w:id="1688867752">
      <w:bodyDiv w:val="1"/>
      <w:marLeft w:val="0"/>
      <w:marRight w:val="0"/>
      <w:marTop w:val="0"/>
      <w:marBottom w:val="0"/>
      <w:divBdr>
        <w:top w:val="none" w:sz="0" w:space="0" w:color="auto"/>
        <w:left w:val="none" w:sz="0" w:space="0" w:color="auto"/>
        <w:bottom w:val="none" w:sz="0" w:space="0" w:color="auto"/>
        <w:right w:val="none" w:sz="0" w:space="0" w:color="auto"/>
      </w:divBdr>
    </w:div>
    <w:div w:id="1889031253">
      <w:bodyDiv w:val="1"/>
      <w:marLeft w:val="0"/>
      <w:marRight w:val="0"/>
      <w:marTop w:val="0"/>
      <w:marBottom w:val="0"/>
      <w:divBdr>
        <w:top w:val="none" w:sz="0" w:space="0" w:color="auto"/>
        <w:left w:val="none" w:sz="0" w:space="0" w:color="auto"/>
        <w:bottom w:val="none" w:sz="0" w:space="0" w:color="auto"/>
        <w:right w:val="none" w:sz="0" w:space="0" w:color="auto"/>
      </w:divBdr>
    </w:div>
    <w:div w:id="1889107346">
      <w:bodyDiv w:val="1"/>
      <w:marLeft w:val="0"/>
      <w:marRight w:val="0"/>
      <w:marTop w:val="0"/>
      <w:marBottom w:val="0"/>
      <w:divBdr>
        <w:top w:val="none" w:sz="0" w:space="0" w:color="auto"/>
        <w:left w:val="none" w:sz="0" w:space="0" w:color="auto"/>
        <w:bottom w:val="none" w:sz="0" w:space="0" w:color="auto"/>
        <w:right w:val="none" w:sz="0" w:space="0" w:color="auto"/>
      </w:divBdr>
    </w:div>
    <w:div w:id="1917089925">
      <w:bodyDiv w:val="1"/>
      <w:marLeft w:val="0"/>
      <w:marRight w:val="0"/>
      <w:marTop w:val="0"/>
      <w:marBottom w:val="0"/>
      <w:divBdr>
        <w:top w:val="none" w:sz="0" w:space="0" w:color="auto"/>
        <w:left w:val="none" w:sz="0" w:space="0" w:color="auto"/>
        <w:bottom w:val="none" w:sz="0" w:space="0" w:color="auto"/>
        <w:right w:val="none" w:sz="0" w:space="0" w:color="auto"/>
      </w:divBdr>
      <w:divsChild>
        <w:div w:id="12153705">
          <w:marLeft w:val="0"/>
          <w:marRight w:val="0"/>
          <w:marTop w:val="0"/>
          <w:marBottom w:val="0"/>
          <w:divBdr>
            <w:top w:val="none" w:sz="0" w:space="0" w:color="auto"/>
            <w:left w:val="none" w:sz="0" w:space="0" w:color="auto"/>
            <w:bottom w:val="none" w:sz="0" w:space="0" w:color="auto"/>
            <w:right w:val="none" w:sz="0" w:space="0" w:color="auto"/>
          </w:divBdr>
        </w:div>
        <w:div w:id="132136497">
          <w:marLeft w:val="0"/>
          <w:marRight w:val="0"/>
          <w:marTop w:val="0"/>
          <w:marBottom w:val="0"/>
          <w:divBdr>
            <w:top w:val="none" w:sz="0" w:space="0" w:color="auto"/>
            <w:left w:val="none" w:sz="0" w:space="0" w:color="auto"/>
            <w:bottom w:val="none" w:sz="0" w:space="0" w:color="auto"/>
            <w:right w:val="none" w:sz="0" w:space="0" w:color="auto"/>
          </w:divBdr>
        </w:div>
        <w:div w:id="239021393">
          <w:marLeft w:val="0"/>
          <w:marRight w:val="0"/>
          <w:marTop w:val="0"/>
          <w:marBottom w:val="0"/>
          <w:divBdr>
            <w:top w:val="none" w:sz="0" w:space="0" w:color="auto"/>
            <w:left w:val="none" w:sz="0" w:space="0" w:color="auto"/>
            <w:bottom w:val="none" w:sz="0" w:space="0" w:color="auto"/>
            <w:right w:val="none" w:sz="0" w:space="0" w:color="auto"/>
          </w:divBdr>
        </w:div>
        <w:div w:id="994994680">
          <w:marLeft w:val="0"/>
          <w:marRight w:val="0"/>
          <w:marTop w:val="0"/>
          <w:marBottom w:val="0"/>
          <w:divBdr>
            <w:top w:val="none" w:sz="0" w:space="0" w:color="auto"/>
            <w:left w:val="none" w:sz="0" w:space="0" w:color="auto"/>
            <w:bottom w:val="none" w:sz="0" w:space="0" w:color="auto"/>
            <w:right w:val="none" w:sz="0" w:space="0" w:color="auto"/>
          </w:divBdr>
        </w:div>
        <w:div w:id="1791364834">
          <w:marLeft w:val="0"/>
          <w:marRight w:val="0"/>
          <w:marTop w:val="0"/>
          <w:marBottom w:val="0"/>
          <w:divBdr>
            <w:top w:val="none" w:sz="0" w:space="0" w:color="auto"/>
            <w:left w:val="none" w:sz="0" w:space="0" w:color="auto"/>
            <w:bottom w:val="none" w:sz="0" w:space="0" w:color="auto"/>
            <w:right w:val="none" w:sz="0" w:space="0" w:color="auto"/>
          </w:divBdr>
        </w:div>
        <w:div w:id="1899778410">
          <w:marLeft w:val="0"/>
          <w:marRight w:val="0"/>
          <w:marTop w:val="0"/>
          <w:marBottom w:val="0"/>
          <w:divBdr>
            <w:top w:val="none" w:sz="0" w:space="0" w:color="auto"/>
            <w:left w:val="none" w:sz="0" w:space="0" w:color="auto"/>
            <w:bottom w:val="none" w:sz="0" w:space="0" w:color="auto"/>
            <w:right w:val="none" w:sz="0" w:space="0" w:color="auto"/>
          </w:divBdr>
        </w:div>
        <w:div w:id="2131391349">
          <w:marLeft w:val="0"/>
          <w:marRight w:val="0"/>
          <w:marTop w:val="0"/>
          <w:marBottom w:val="0"/>
          <w:divBdr>
            <w:top w:val="none" w:sz="0" w:space="0" w:color="auto"/>
            <w:left w:val="none" w:sz="0" w:space="0" w:color="auto"/>
            <w:bottom w:val="none" w:sz="0" w:space="0" w:color="auto"/>
            <w:right w:val="none" w:sz="0" w:space="0" w:color="auto"/>
          </w:divBdr>
        </w:div>
      </w:divsChild>
    </w:div>
    <w:div w:id="1979070912">
      <w:bodyDiv w:val="1"/>
      <w:marLeft w:val="0"/>
      <w:marRight w:val="0"/>
      <w:marTop w:val="0"/>
      <w:marBottom w:val="0"/>
      <w:divBdr>
        <w:top w:val="none" w:sz="0" w:space="0" w:color="auto"/>
        <w:left w:val="none" w:sz="0" w:space="0" w:color="auto"/>
        <w:bottom w:val="none" w:sz="0" w:space="0" w:color="auto"/>
        <w:right w:val="none" w:sz="0" w:space="0" w:color="auto"/>
      </w:divBdr>
    </w:div>
    <w:div w:id="207384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2598</Words>
  <Characters>14289</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SP fractie Nijmegen</vt:lpstr>
    </vt:vector>
  </TitlesOfParts>
  <Company/>
  <LinksUpToDate>false</LinksUpToDate>
  <CharactersWithSpaces>16854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 fractie Nijmegen</dc:title>
  <dc:creator>Bert Peterse</dc:creator>
  <cp:lastModifiedBy>Jeroen</cp:lastModifiedBy>
  <cp:revision>3</cp:revision>
  <cp:lastPrinted>1601-01-01T00:00:00Z</cp:lastPrinted>
  <dcterms:created xsi:type="dcterms:W3CDTF">2013-10-12T13:53:00Z</dcterms:created>
  <dcterms:modified xsi:type="dcterms:W3CDTF">2013-10-12T13:55:00Z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1KAD3coXmPR4v-mocvwcjsAT7B9WUUm_hJsh4Cy-hiNs</vt:lpwstr>
  </property>
  <property fmtid="{D5CDD505-2E9C-101B-9397-08002B2CF9AE}" pid="4" name="Google.Documents.RevisionId">
    <vt:lpwstr>12361747405030802235</vt:lpwstr>
  </property>
  <property fmtid="{D5CDD505-2E9C-101B-9397-08002B2CF9AE}" pid="5" name="Google.Documents.PreviousRevisionId">
    <vt:lpwstr>11268095933608965576</vt:lpwstr>
  </property>
  <property fmtid="{D5CDD505-2E9C-101B-9397-08002B2CF9AE}" pid="6" name="Google.Documents.PluginVersion">
    <vt:lpwstr>2.0.2662.553</vt:lpwstr>
  </property>
  <property fmtid="{D5CDD505-2E9C-101B-9397-08002B2CF9AE}" pid="7" name="Google.Documents.MergeIncapabilityFlags">
    <vt:i4>0</vt:i4>
  </property>
</Properties>
</file>